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EC4" w:rsidRDefault="00723EC4" w:rsidP="003D56A0">
      <w:pPr>
        <w:spacing w:line="480" w:lineRule="auto"/>
        <w:ind w:firstLine="720"/>
        <w:rPr>
          <w:rFonts w:ascii="Times New Roman" w:hAnsi="Times New Roman" w:cs="Times New Roman"/>
          <w:sz w:val="24"/>
          <w:szCs w:val="24"/>
        </w:rPr>
      </w:pPr>
    </w:p>
    <w:p w:rsidR="00723EC4" w:rsidRDefault="00723EC4" w:rsidP="003D56A0">
      <w:pPr>
        <w:spacing w:line="480" w:lineRule="auto"/>
        <w:ind w:firstLine="720"/>
        <w:rPr>
          <w:rFonts w:ascii="Times New Roman" w:hAnsi="Times New Roman" w:cs="Times New Roman"/>
          <w:sz w:val="24"/>
          <w:szCs w:val="24"/>
        </w:rPr>
      </w:pPr>
    </w:p>
    <w:p w:rsidR="00723EC4" w:rsidRDefault="00723EC4" w:rsidP="003D56A0">
      <w:pPr>
        <w:spacing w:line="480" w:lineRule="auto"/>
        <w:ind w:firstLine="720"/>
        <w:rPr>
          <w:rFonts w:ascii="Times New Roman" w:hAnsi="Times New Roman" w:cs="Times New Roman"/>
          <w:sz w:val="24"/>
          <w:szCs w:val="24"/>
        </w:rPr>
      </w:pPr>
    </w:p>
    <w:p w:rsidR="00723EC4" w:rsidRDefault="00723EC4" w:rsidP="003D56A0">
      <w:pPr>
        <w:spacing w:line="480" w:lineRule="auto"/>
        <w:ind w:firstLine="720"/>
        <w:rPr>
          <w:rFonts w:ascii="Times New Roman" w:hAnsi="Times New Roman" w:cs="Times New Roman"/>
          <w:sz w:val="24"/>
          <w:szCs w:val="24"/>
        </w:rPr>
      </w:pPr>
    </w:p>
    <w:p w:rsidR="00723EC4" w:rsidRDefault="00723EC4" w:rsidP="003D56A0">
      <w:pPr>
        <w:spacing w:line="480" w:lineRule="auto"/>
        <w:ind w:firstLine="720"/>
        <w:rPr>
          <w:rFonts w:ascii="Times New Roman" w:hAnsi="Times New Roman" w:cs="Times New Roman"/>
          <w:sz w:val="24"/>
          <w:szCs w:val="24"/>
        </w:rPr>
      </w:pPr>
    </w:p>
    <w:p w:rsidR="00723EC4" w:rsidRDefault="00723EC4" w:rsidP="003D56A0">
      <w:pPr>
        <w:spacing w:line="480" w:lineRule="auto"/>
        <w:ind w:firstLine="720"/>
        <w:rPr>
          <w:rFonts w:ascii="Times New Roman" w:hAnsi="Times New Roman" w:cs="Times New Roman"/>
          <w:sz w:val="24"/>
          <w:szCs w:val="24"/>
        </w:rPr>
      </w:pPr>
    </w:p>
    <w:p w:rsidR="00723EC4" w:rsidRDefault="00723EC4" w:rsidP="003D56A0">
      <w:pPr>
        <w:spacing w:line="480" w:lineRule="auto"/>
        <w:ind w:firstLine="720"/>
        <w:rPr>
          <w:rFonts w:ascii="Times New Roman" w:hAnsi="Times New Roman" w:cs="Times New Roman"/>
          <w:sz w:val="24"/>
          <w:szCs w:val="24"/>
        </w:rPr>
      </w:pPr>
    </w:p>
    <w:p w:rsidR="00723EC4" w:rsidRPr="00723EC4" w:rsidRDefault="00723EC4" w:rsidP="00723EC4">
      <w:pPr>
        <w:spacing w:line="480" w:lineRule="auto"/>
        <w:jc w:val="center"/>
        <w:rPr>
          <w:rFonts w:ascii="Times New Roman" w:hAnsi="Times New Roman"/>
          <w:sz w:val="24"/>
        </w:rPr>
      </w:pPr>
      <w:r>
        <w:rPr>
          <w:rFonts w:ascii="Times New Roman" w:hAnsi="Times New Roman"/>
          <w:sz w:val="24"/>
        </w:rPr>
        <w:t>Importance of Good Listening</w:t>
      </w:r>
    </w:p>
    <w:p w:rsidR="00723EC4" w:rsidRPr="00723EC4" w:rsidRDefault="00723EC4" w:rsidP="00723EC4">
      <w:pPr>
        <w:spacing w:line="480" w:lineRule="auto"/>
        <w:jc w:val="center"/>
        <w:rPr>
          <w:rFonts w:ascii="Times New Roman" w:hAnsi="Times New Roman"/>
          <w:sz w:val="24"/>
        </w:rPr>
      </w:pPr>
      <w:r w:rsidRPr="00723EC4">
        <w:rPr>
          <w:rFonts w:ascii="Times New Roman" w:hAnsi="Times New Roman"/>
          <w:sz w:val="24"/>
        </w:rPr>
        <w:t>Student’s Name</w:t>
      </w:r>
    </w:p>
    <w:p w:rsidR="00723EC4" w:rsidRPr="00723EC4" w:rsidRDefault="00723EC4" w:rsidP="00723EC4">
      <w:pPr>
        <w:spacing w:line="480" w:lineRule="auto"/>
        <w:jc w:val="center"/>
        <w:rPr>
          <w:rFonts w:ascii="Times New Roman" w:hAnsi="Times New Roman"/>
          <w:sz w:val="24"/>
        </w:rPr>
      </w:pPr>
      <w:r w:rsidRPr="00723EC4">
        <w:rPr>
          <w:rFonts w:ascii="Times New Roman" w:hAnsi="Times New Roman"/>
          <w:sz w:val="24"/>
        </w:rPr>
        <w:t>Institution</w:t>
      </w:r>
    </w:p>
    <w:p w:rsidR="00723EC4" w:rsidRPr="00723EC4" w:rsidRDefault="00723EC4" w:rsidP="00723EC4">
      <w:pPr>
        <w:tabs>
          <w:tab w:val="center" w:pos="4680"/>
          <w:tab w:val="left" w:pos="5400"/>
        </w:tabs>
        <w:spacing w:line="480" w:lineRule="auto"/>
        <w:rPr>
          <w:rFonts w:ascii="Times New Roman" w:hAnsi="Times New Roman"/>
          <w:sz w:val="24"/>
        </w:rPr>
      </w:pPr>
      <w:r w:rsidRPr="00723EC4">
        <w:rPr>
          <w:rFonts w:ascii="Times New Roman" w:hAnsi="Times New Roman"/>
          <w:sz w:val="24"/>
        </w:rPr>
        <w:tab/>
        <w:t>Date</w:t>
      </w:r>
    </w:p>
    <w:p w:rsidR="00723EC4" w:rsidRDefault="00723EC4" w:rsidP="003D56A0">
      <w:pPr>
        <w:spacing w:line="480" w:lineRule="auto"/>
        <w:ind w:firstLine="720"/>
        <w:rPr>
          <w:rFonts w:ascii="Times New Roman" w:hAnsi="Times New Roman" w:cs="Times New Roman"/>
          <w:sz w:val="24"/>
          <w:szCs w:val="24"/>
        </w:rPr>
      </w:pPr>
    </w:p>
    <w:p w:rsidR="00723EC4" w:rsidRDefault="00723EC4" w:rsidP="003D56A0">
      <w:pPr>
        <w:spacing w:line="480" w:lineRule="auto"/>
        <w:ind w:firstLine="720"/>
        <w:rPr>
          <w:rFonts w:ascii="Times New Roman" w:hAnsi="Times New Roman" w:cs="Times New Roman"/>
          <w:sz w:val="24"/>
          <w:szCs w:val="24"/>
        </w:rPr>
      </w:pPr>
    </w:p>
    <w:p w:rsidR="00723EC4" w:rsidRDefault="00723EC4" w:rsidP="003D56A0">
      <w:pPr>
        <w:spacing w:line="480" w:lineRule="auto"/>
        <w:ind w:firstLine="720"/>
        <w:rPr>
          <w:rFonts w:ascii="Times New Roman" w:hAnsi="Times New Roman" w:cs="Times New Roman"/>
          <w:sz w:val="24"/>
          <w:szCs w:val="24"/>
        </w:rPr>
      </w:pPr>
    </w:p>
    <w:p w:rsidR="00723EC4" w:rsidRDefault="00723EC4" w:rsidP="003D56A0">
      <w:pPr>
        <w:spacing w:line="480" w:lineRule="auto"/>
        <w:ind w:firstLine="720"/>
        <w:rPr>
          <w:rFonts w:ascii="Times New Roman" w:hAnsi="Times New Roman" w:cs="Times New Roman"/>
          <w:sz w:val="24"/>
          <w:szCs w:val="24"/>
        </w:rPr>
      </w:pPr>
    </w:p>
    <w:p w:rsidR="00723EC4" w:rsidRDefault="00723EC4" w:rsidP="003D56A0">
      <w:pPr>
        <w:spacing w:line="480" w:lineRule="auto"/>
        <w:ind w:firstLine="720"/>
        <w:rPr>
          <w:rFonts w:ascii="Times New Roman" w:hAnsi="Times New Roman" w:cs="Times New Roman"/>
          <w:sz w:val="24"/>
          <w:szCs w:val="24"/>
        </w:rPr>
      </w:pPr>
    </w:p>
    <w:p w:rsidR="00723EC4" w:rsidRDefault="00723EC4" w:rsidP="00723EC4">
      <w:pPr>
        <w:spacing w:line="480" w:lineRule="auto"/>
        <w:rPr>
          <w:rFonts w:ascii="Times New Roman" w:hAnsi="Times New Roman" w:cs="Times New Roman"/>
          <w:sz w:val="24"/>
          <w:szCs w:val="24"/>
        </w:rPr>
      </w:pPr>
    </w:p>
    <w:p w:rsidR="003D56A0" w:rsidRPr="003D56A0" w:rsidRDefault="003D56A0" w:rsidP="003D56A0">
      <w:pPr>
        <w:spacing w:line="480" w:lineRule="auto"/>
        <w:ind w:firstLine="720"/>
        <w:rPr>
          <w:rFonts w:ascii="Times New Roman" w:hAnsi="Times New Roman" w:cs="Times New Roman"/>
          <w:sz w:val="24"/>
          <w:szCs w:val="24"/>
        </w:rPr>
      </w:pPr>
      <w:r w:rsidRPr="003D56A0">
        <w:rPr>
          <w:rFonts w:ascii="Times New Roman" w:hAnsi="Times New Roman" w:cs="Times New Roman"/>
          <w:sz w:val="24"/>
          <w:szCs w:val="24"/>
        </w:rPr>
        <w:lastRenderedPageBreak/>
        <w:t>Good listening forms an integral part of communication. Communication also entails, the message from the sender must be received and understood by the receiver. Good listening skills are hence essential in precise decoding of the message. Similarly, communication is complete when the sender or the speaker gets feedback from the audience. When the audience effectively listens, the speaker can deliver the intended message effectively.</w:t>
      </w:r>
    </w:p>
    <w:p w:rsidR="003D56A0" w:rsidRPr="003D56A0" w:rsidRDefault="003D56A0" w:rsidP="003D56A0">
      <w:pPr>
        <w:spacing w:line="480" w:lineRule="auto"/>
        <w:ind w:firstLine="720"/>
        <w:rPr>
          <w:rFonts w:ascii="Times New Roman" w:hAnsi="Times New Roman" w:cs="Times New Roman"/>
          <w:sz w:val="24"/>
          <w:szCs w:val="24"/>
        </w:rPr>
      </w:pPr>
      <w:r w:rsidRPr="003D56A0">
        <w:rPr>
          <w:rFonts w:ascii="Times New Roman" w:hAnsi="Times New Roman" w:cs="Times New Roman"/>
          <w:sz w:val="24"/>
          <w:szCs w:val="24"/>
        </w:rPr>
        <w:t xml:space="preserve"> To the audience, good listening skills help to understand the meaning of the message being presented. Good listening improves the accur</w:t>
      </w:r>
      <w:r w:rsidR="00D01B06">
        <w:rPr>
          <w:rFonts w:ascii="Times New Roman" w:hAnsi="Times New Roman" w:cs="Times New Roman"/>
          <w:sz w:val="24"/>
          <w:szCs w:val="24"/>
        </w:rPr>
        <w:t>acy of the speaker's claims, conclusions and note taking by the audience</w:t>
      </w:r>
      <w:r w:rsidR="00D01B06" w:rsidRPr="00D01B06">
        <w:rPr>
          <w:rFonts w:ascii="Arial" w:hAnsi="Arial" w:cs="Arial"/>
          <w:color w:val="222222"/>
          <w:sz w:val="20"/>
          <w:szCs w:val="20"/>
          <w:shd w:val="clear" w:color="auto" w:fill="FFFFFF"/>
        </w:rPr>
        <w:t xml:space="preserve"> </w:t>
      </w:r>
      <w:r w:rsidR="00D01B06">
        <w:rPr>
          <w:rFonts w:ascii="Arial" w:hAnsi="Arial" w:cs="Arial"/>
          <w:color w:val="222222"/>
          <w:sz w:val="20"/>
          <w:szCs w:val="20"/>
          <w:shd w:val="clear" w:color="auto" w:fill="FFFFFF"/>
        </w:rPr>
        <w:t>(</w:t>
      </w:r>
      <w:proofErr w:type="spellStart"/>
      <w:r w:rsidR="00D01B06">
        <w:rPr>
          <w:rFonts w:ascii="Arial" w:hAnsi="Arial" w:cs="Arial"/>
          <w:color w:val="222222"/>
          <w:sz w:val="20"/>
          <w:szCs w:val="20"/>
          <w:shd w:val="clear" w:color="auto" w:fill="FFFFFF"/>
        </w:rPr>
        <w:t>Sadiku</w:t>
      </w:r>
      <w:proofErr w:type="spellEnd"/>
      <w:r w:rsidR="00D01B06">
        <w:rPr>
          <w:rFonts w:ascii="Arial" w:hAnsi="Arial" w:cs="Arial"/>
          <w:color w:val="222222"/>
          <w:sz w:val="20"/>
          <w:szCs w:val="20"/>
          <w:shd w:val="clear" w:color="auto" w:fill="FFFFFF"/>
        </w:rPr>
        <w:t>, 2015)</w:t>
      </w:r>
      <w:r w:rsidRPr="003D56A0">
        <w:rPr>
          <w:rFonts w:ascii="Times New Roman" w:hAnsi="Times New Roman" w:cs="Times New Roman"/>
          <w:sz w:val="24"/>
          <w:szCs w:val="24"/>
        </w:rPr>
        <w:t>.  When listening is sufficient, the audience and the speaker can connect.</w:t>
      </w:r>
    </w:p>
    <w:p w:rsidR="003D56A0" w:rsidRPr="003D56A0" w:rsidRDefault="003D56A0" w:rsidP="003D56A0">
      <w:pPr>
        <w:spacing w:line="480" w:lineRule="auto"/>
        <w:ind w:firstLine="720"/>
        <w:rPr>
          <w:rFonts w:ascii="Times New Roman" w:hAnsi="Times New Roman" w:cs="Times New Roman"/>
          <w:sz w:val="24"/>
          <w:szCs w:val="24"/>
        </w:rPr>
      </w:pPr>
      <w:r w:rsidRPr="003D56A0">
        <w:rPr>
          <w:rFonts w:ascii="Times New Roman" w:hAnsi="Times New Roman" w:cs="Times New Roman"/>
          <w:sz w:val="24"/>
          <w:szCs w:val="24"/>
        </w:rPr>
        <w:t xml:space="preserve"> The speaker is also able to deliver the presentations when the audience is attentive effectively listening. Poor listening skills may </w:t>
      </w:r>
      <w:proofErr w:type="gramStart"/>
      <w:r w:rsidRPr="003D56A0">
        <w:rPr>
          <w:rFonts w:ascii="Times New Roman" w:hAnsi="Times New Roman" w:cs="Times New Roman"/>
          <w:sz w:val="24"/>
          <w:szCs w:val="24"/>
        </w:rPr>
        <w:t>refrain</w:t>
      </w:r>
      <w:proofErr w:type="gramEnd"/>
      <w:r w:rsidRPr="003D56A0">
        <w:rPr>
          <w:rFonts w:ascii="Times New Roman" w:hAnsi="Times New Roman" w:cs="Times New Roman"/>
          <w:sz w:val="24"/>
          <w:szCs w:val="24"/>
        </w:rPr>
        <w:t xml:space="preserve"> the speaker from expressing thoughts and feeling on the topic being discussed. Good listening skills improve the relationship between the audience and the speaker</w:t>
      </w:r>
      <w:r w:rsidR="00D01B06">
        <w:rPr>
          <w:rFonts w:ascii="Times New Roman" w:hAnsi="Times New Roman" w:cs="Times New Roman"/>
          <w:sz w:val="24"/>
          <w:szCs w:val="24"/>
        </w:rPr>
        <w:t xml:space="preserve"> (</w:t>
      </w:r>
      <w:proofErr w:type="spellStart"/>
      <w:r w:rsidR="00D01B06">
        <w:rPr>
          <w:rFonts w:ascii="Arial" w:hAnsi="Arial" w:cs="Arial"/>
          <w:color w:val="222222"/>
          <w:sz w:val="20"/>
          <w:szCs w:val="20"/>
          <w:shd w:val="clear" w:color="auto" w:fill="FFFFFF"/>
        </w:rPr>
        <w:t>Sadiku</w:t>
      </w:r>
      <w:proofErr w:type="spellEnd"/>
      <w:r w:rsidR="00D01B06">
        <w:rPr>
          <w:rFonts w:ascii="Arial" w:hAnsi="Arial" w:cs="Arial"/>
          <w:color w:val="222222"/>
          <w:sz w:val="20"/>
          <w:szCs w:val="20"/>
          <w:shd w:val="clear" w:color="auto" w:fill="FFFFFF"/>
        </w:rPr>
        <w:t>, 2015)</w:t>
      </w:r>
      <w:r w:rsidRPr="003D56A0">
        <w:rPr>
          <w:rFonts w:ascii="Times New Roman" w:hAnsi="Times New Roman" w:cs="Times New Roman"/>
          <w:sz w:val="24"/>
          <w:szCs w:val="24"/>
        </w:rPr>
        <w:t>.</w:t>
      </w:r>
    </w:p>
    <w:p w:rsidR="003D56A0" w:rsidRDefault="003D56A0" w:rsidP="003D56A0">
      <w:pPr>
        <w:spacing w:line="480" w:lineRule="auto"/>
        <w:ind w:firstLine="720"/>
        <w:rPr>
          <w:rFonts w:ascii="Times New Roman" w:hAnsi="Times New Roman" w:cs="Times New Roman"/>
          <w:sz w:val="24"/>
          <w:szCs w:val="24"/>
        </w:rPr>
      </w:pPr>
      <w:r w:rsidRPr="003D56A0">
        <w:rPr>
          <w:rFonts w:ascii="Times New Roman" w:hAnsi="Times New Roman" w:cs="Times New Roman"/>
          <w:sz w:val="24"/>
          <w:szCs w:val="24"/>
        </w:rPr>
        <w:t xml:space="preserve"> In this case, we will discuss a scenario of a resource person brought by the teacher to students in a literature class to narrate a story to the learners. During the presentation, it was evident that the learners were not attentive. For instance, there was little interaction during the narration and less participation between the audience and the speaker. To analyze this phenomenon, listening to self-evaluation was done. The worksheet was marked according to the scale of habit that prevented good listening from being achieved.</w:t>
      </w:r>
    </w:p>
    <w:p w:rsidR="003D56A0" w:rsidRPr="003D56A0" w:rsidRDefault="003D56A0" w:rsidP="003D56A0">
      <w:pPr>
        <w:keepNext/>
        <w:keepLines/>
        <w:tabs>
          <w:tab w:val="left" w:pos="576"/>
          <w:tab w:val="left" w:pos="936"/>
          <w:tab w:val="left" w:pos="1296"/>
          <w:tab w:val="left" w:pos="1656"/>
          <w:tab w:val="left" w:pos="2016"/>
          <w:tab w:val="left" w:pos="2376"/>
          <w:tab w:val="left" w:pos="2736"/>
          <w:tab w:val="left" w:pos="3096"/>
          <w:tab w:val="left" w:pos="3600"/>
          <w:tab w:val="left" w:pos="4320"/>
          <w:tab w:val="left" w:pos="5040"/>
          <w:tab w:val="left" w:pos="5760"/>
          <w:tab w:val="left" w:pos="6480"/>
          <w:tab w:val="left" w:pos="7200"/>
          <w:tab w:val="left" w:pos="7920"/>
          <w:tab w:val="right" w:pos="8640"/>
        </w:tabs>
        <w:spacing w:after="280" w:line="280" w:lineRule="atLeast"/>
        <w:jc w:val="center"/>
        <w:outlineLvl w:val="1"/>
        <w:rPr>
          <w:rFonts w:ascii="Arial" w:eastAsia="Times New Roman" w:hAnsi="Arial" w:cs="Arial"/>
          <w:b/>
          <w:bCs/>
          <w:sz w:val="28"/>
          <w:szCs w:val="32"/>
        </w:rPr>
      </w:pPr>
      <w:r w:rsidRPr="003D56A0">
        <w:rPr>
          <w:rFonts w:ascii="Arial" w:eastAsia="Times New Roman" w:hAnsi="Arial" w:cs="Arial"/>
          <w:b/>
          <w:bCs/>
          <w:sz w:val="28"/>
          <w:szCs w:val="32"/>
        </w:rPr>
        <w:t>Listening Self-Evaluation Worksheet</w:t>
      </w:r>
    </w:p>
    <w:p w:rsidR="003D56A0" w:rsidRPr="003D56A0" w:rsidRDefault="003D56A0" w:rsidP="003D56A0">
      <w:pPr>
        <w:tabs>
          <w:tab w:val="left" w:pos="4680"/>
          <w:tab w:val="right" w:pos="8640"/>
        </w:tabs>
        <w:spacing w:after="120" w:line="280" w:lineRule="atLeast"/>
        <w:rPr>
          <w:rFonts w:ascii="Times" w:eastAsia="Times New Roman" w:hAnsi="Times" w:cs="Times New Roman"/>
          <w:szCs w:val="20"/>
        </w:rPr>
      </w:pPr>
      <w:bookmarkStart w:id="0" w:name="OLE_LINK174"/>
      <w:bookmarkStart w:id="1" w:name="OLE_LINK175"/>
      <w:r w:rsidRPr="003D56A0">
        <w:rPr>
          <w:rFonts w:ascii="Times" w:eastAsia="Times New Roman" w:hAnsi="Times" w:cs="Times New Roman"/>
          <w:b/>
          <w:szCs w:val="20"/>
        </w:rPr>
        <w:t>Name</w:t>
      </w:r>
      <w:r w:rsidRPr="003D56A0">
        <w:rPr>
          <w:rFonts w:ascii="Times" w:eastAsia="Times New Roman" w:hAnsi="Times" w:cs="Times New Roman"/>
          <w:iCs/>
          <w:szCs w:val="20"/>
        </w:rPr>
        <w:t> </w:t>
      </w:r>
      <w:r w:rsidR="00723EC4">
        <w:rPr>
          <w:rFonts w:ascii="Times" w:eastAsia="Times New Roman" w:hAnsi="Times" w:cs="Times New Roman"/>
          <w:iCs/>
          <w:szCs w:val="20"/>
        </w:rPr>
        <w:t xml:space="preserve">Leaner </w:t>
      </w:r>
      <w:r w:rsidR="00723EC4">
        <w:rPr>
          <w:rFonts w:ascii="Times" w:eastAsia="Times New Roman" w:hAnsi="Times" w:cs="Times New Roman"/>
          <w:iCs/>
          <w:szCs w:val="20"/>
        </w:rPr>
        <w:tab/>
      </w:r>
      <w:r w:rsidRPr="003D56A0">
        <w:rPr>
          <w:rFonts w:ascii="Times" w:eastAsia="Times New Roman" w:hAnsi="Times" w:cs="Times New Roman"/>
          <w:iCs/>
          <w:szCs w:val="20"/>
        </w:rPr>
        <w:t> </w:t>
      </w:r>
      <w:r w:rsidRPr="003D56A0">
        <w:rPr>
          <w:rFonts w:ascii="Times" w:eastAsia="Times New Roman" w:hAnsi="Times" w:cs="Times New Roman"/>
          <w:b/>
          <w:szCs w:val="20"/>
        </w:rPr>
        <w:t>Section</w:t>
      </w:r>
      <w:r w:rsidRPr="003D56A0">
        <w:rPr>
          <w:rFonts w:ascii="Times" w:eastAsia="Times New Roman" w:hAnsi="Times" w:cs="Times New Roman"/>
          <w:iCs/>
          <w:szCs w:val="20"/>
        </w:rPr>
        <w:t> </w:t>
      </w:r>
      <w:r>
        <w:rPr>
          <w:rFonts w:ascii="Times" w:eastAsia="Times New Roman" w:hAnsi="Times" w:cs="Times New Roman"/>
          <w:iCs/>
          <w:szCs w:val="20"/>
        </w:rPr>
        <w:t>Class Narration</w:t>
      </w:r>
    </w:p>
    <w:bookmarkEnd w:id="0"/>
    <w:bookmarkEnd w:id="1"/>
    <w:p w:rsidR="003D56A0" w:rsidRPr="003D56A0" w:rsidRDefault="003D56A0" w:rsidP="003D56A0">
      <w:pPr>
        <w:tabs>
          <w:tab w:val="left" w:pos="576"/>
          <w:tab w:val="left" w:pos="936"/>
          <w:tab w:val="left" w:pos="1296"/>
          <w:tab w:val="left" w:pos="1656"/>
          <w:tab w:val="left" w:pos="2016"/>
          <w:tab w:val="left" w:pos="2376"/>
          <w:tab w:val="left" w:pos="2736"/>
          <w:tab w:val="left" w:pos="3096"/>
          <w:tab w:val="left" w:pos="3600"/>
          <w:tab w:val="left" w:pos="4320"/>
          <w:tab w:val="left" w:pos="5040"/>
          <w:tab w:val="left" w:pos="5760"/>
          <w:tab w:val="left" w:pos="6480"/>
          <w:tab w:val="left" w:pos="7200"/>
          <w:tab w:val="left" w:pos="7920"/>
          <w:tab w:val="right" w:pos="8640"/>
        </w:tabs>
        <w:spacing w:after="60" w:line="280" w:lineRule="atLeast"/>
        <w:rPr>
          <w:rFonts w:ascii="Times" w:eastAsia="Times New Roman" w:hAnsi="Times" w:cs="Times New Roman"/>
          <w:i/>
          <w:sz w:val="20"/>
          <w:szCs w:val="20"/>
        </w:rPr>
      </w:pPr>
      <w:r w:rsidRPr="003D56A0">
        <w:rPr>
          <w:rFonts w:ascii="Times" w:eastAsia="Times New Roman" w:hAnsi="Times" w:cs="Times New Roman"/>
          <w:i/>
          <w:sz w:val="20"/>
          <w:szCs w:val="20"/>
        </w:rPr>
        <w:t>How often do you indulge in the following bad listening habits? Check yourself carefully in each one:</w:t>
      </w:r>
    </w:p>
    <w:p w:rsidR="003D56A0" w:rsidRPr="003D56A0" w:rsidRDefault="003D56A0" w:rsidP="003D56A0">
      <w:pPr>
        <w:pBdr>
          <w:top w:val="single" w:sz="12" w:space="4" w:color="auto"/>
        </w:pBdr>
        <w:tabs>
          <w:tab w:val="left" w:pos="864"/>
          <w:tab w:val="left" w:pos="4608"/>
          <w:tab w:val="right" w:pos="8460"/>
        </w:tabs>
        <w:spacing w:after="60" w:line="240" w:lineRule="auto"/>
        <w:rPr>
          <w:rFonts w:ascii="Arial" w:eastAsia="Times New Roman" w:hAnsi="Arial" w:cs="Times New Roman"/>
          <w:b/>
          <w:sz w:val="18"/>
          <w:szCs w:val="18"/>
        </w:rPr>
      </w:pPr>
      <w:r w:rsidRPr="003D56A0">
        <w:rPr>
          <w:rFonts w:ascii="Arial" w:eastAsia="Times New Roman" w:hAnsi="Arial" w:cs="Times New Roman"/>
          <w:b/>
          <w:sz w:val="18"/>
          <w:szCs w:val="18"/>
        </w:rPr>
        <w:lastRenderedPageBreak/>
        <w:tab/>
        <w:t>HABIT</w:t>
      </w:r>
      <w:r w:rsidRPr="003D56A0">
        <w:rPr>
          <w:rFonts w:ascii="Arial" w:eastAsia="Times New Roman" w:hAnsi="Arial" w:cs="Times New Roman"/>
          <w:b/>
          <w:sz w:val="18"/>
          <w:szCs w:val="18"/>
        </w:rPr>
        <w:tab/>
        <w:t>FREQUENCY</w:t>
      </w:r>
      <w:r w:rsidRPr="003D56A0">
        <w:rPr>
          <w:rFonts w:ascii="Arial" w:eastAsia="Times New Roman" w:hAnsi="Arial" w:cs="Times New Roman"/>
          <w:b/>
          <w:sz w:val="18"/>
          <w:szCs w:val="18"/>
        </w:rPr>
        <w:tab/>
        <w:t>SCORE</w:t>
      </w:r>
    </w:p>
    <w:p w:rsidR="003D56A0" w:rsidRPr="003D56A0" w:rsidRDefault="003D56A0" w:rsidP="003D56A0">
      <w:pPr>
        <w:pBdr>
          <w:top w:val="single" w:sz="8" w:space="3" w:color="auto"/>
        </w:pBdr>
        <w:tabs>
          <w:tab w:val="left" w:pos="3168"/>
          <w:tab w:val="left" w:pos="4032"/>
          <w:tab w:val="left" w:pos="4896"/>
          <w:tab w:val="left" w:pos="5760"/>
          <w:tab w:val="left" w:pos="6624"/>
          <w:tab w:val="left" w:pos="7740"/>
          <w:tab w:val="right" w:pos="8640"/>
        </w:tabs>
        <w:spacing w:before="60" w:after="0" w:line="240" w:lineRule="auto"/>
        <w:rPr>
          <w:rFonts w:ascii="Arial" w:eastAsia="Times New Roman" w:hAnsi="Arial" w:cs="Times New Roman"/>
          <w:b/>
          <w:sz w:val="16"/>
          <w:szCs w:val="16"/>
        </w:rPr>
      </w:pPr>
      <w:r w:rsidRPr="003D56A0">
        <w:rPr>
          <w:rFonts w:ascii="Arial" w:eastAsia="Times New Roman" w:hAnsi="Arial" w:cs="Times New Roman"/>
          <w:b/>
          <w:sz w:val="16"/>
          <w:szCs w:val="16"/>
        </w:rPr>
        <w:tab/>
        <w:t>Almost</w:t>
      </w:r>
      <w:r w:rsidRPr="003D56A0">
        <w:rPr>
          <w:rFonts w:ascii="Arial" w:eastAsia="Times New Roman" w:hAnsi="Arial" w:cs="Times New Roman"/>
          <w:b/>
          <w:sz w:val="16"/>
          <w:szCs w:val="16"/>
        </w:rPr>
        <w:tab/>
      </w:r>
      <w:r w:rsidRPr="003D56A0">
        <w:rPr>
          <w:rFonts w:ascii="Arial" w:eastAsia="Times New Roman" w:hAnsi="Arial" w:cs="Times New Roman"/>
          <w:b/>
          <w:sz w:val="16"/>
          <w:szCs w:val="16"/>
        </w:rPr>
        <w:tab/>
        <w:t>Some-</w:t>
      </w:r>
      <w:r w:rsidRPr="003D56A0">
        <w:rPr>
          <w:rFonts w:ascii="Arial" w:eastAsia="Times New Roman" w:hAnsi="Arial" w:cs="Times New Roman"/>
          <w:b/>
          <w:sz w:val="16"/>
          <w:szCs w:val="16"/>
        </w:rPr>
        <w:tab/>
      </w:r>
      <w:r w:rsidRPr="003D56A0">
        <w:rPr>
          <w:rFonts w:ascii="Arial" w:eastAsia="Times New Roman" w:hAnsi="Arial" w:cs="Times New Roman"/>
          <w:b/>
          <w:sz w:val="16"/>
          <w:szCs w:val="16"/>
        </w:rPr>
        <w:tab/>
        <w:t>Almost</w:t>
      </w:r>
      <w:r w:rsidRPr="003D56A0">
        <w:rPr>
          <w:rFonts w:ascii="Arial" w:eastAsia="Times New Roman" w:hAnsi="Arial" w:cs="Times New Roman"/>
          <w:b/>
          <w:sz w:val="16"/>
          <w:szCs w:val="16"/>
        </w:rPr>
        <w:tab/>
      </w:r>
      <w:r w:rsidRPr="003D56A0">
        <w:rPr>
          <w:rFonts w:ascii="Arial" w:eastAsia="Times New Roman" w:hAnsi="Arial" w:cs="Times New Roman"/>
          <w:b/>
          <w:sz w:val="16"/>
          <w:szCs w:val="16"/>
        </w:rPr>
        <w:tab/>
      </w:r>
    </w:p>
    <w:p w:rsidR="003D56A0" w:rsidRPr="003D56A0" w:rsidRDefault="003D56A0" w:rsidP="003D56A0">
      <w:pPr>
        <w:pBdr>
          <w:bottom w:val="single" w:sz="12" w:space="3" w:color="auto"/>
        </w:pBdr>
        <w:tabs>
          <w:tab w:val="left" w:pos="3168"/>
          <w:tab w:val="left" w:pos="4032"/>
          <w:tab w:val="left" w:pos="4896"/>
          <w:tab w:val="left" w:pos="5760"/>
          <w:tab w:val="left" w:pos="6624"/>
          <w:tab w:val="left" w:pos="7740"/>
          <w:tab w:val="right" w:pos="8640"/>
        </w:tabs>
        <w:spacing w:after="60" w:line="240" w:lineRule="auto"/>
        <w:rPr>
          <w:rFonts w:ascii="Arial" w:eastAsia="Times New Roman" w:hAnsi="Arial" w:cs="Times New Roman"/>
          <w:b/>
          <w:sz w:val="16"/>
          <w:szCs w:val="16"/>
        </w:rPr>
      </w:pPr>
      <w:r w:rsidRPr="003D56A0">
        <w:rPr>
          <w:rFonts w:ascii="Arial" w:eastAsia="Times New Roman" w:hAnsi="Arial" w:cs="Times New Roman"/>
          <w:b/>
          <w:sz w:val="16"/>
          <w:szCs w:val="16"/>
        </w:rPr>
        <w:tab/>
        <w:t>Always</w:t>
      </w:r>
      <w:r w:rsidRPr="003D56A0">
        <w:rPr>
          <w:rFonts w:ascii="Arial" w:eastAsia="Times New Roman" w:hAnsi="Arial" w:cs="Times New Roman"/>
          <w:b/>
          <w:sz w:val="16"/>
          <w:szCs w:val="16"/>
        </w:rPr>
        <w:tab/>
        <w:t>Usually</w:t>
      </w:r>
      <w:r w:rsidRPr="003D56A0">
        <w:rPr>
          <w:rFonts w:ascii="Arial" w:eastAsia="Times New Roman" w:hAnsi="Arial" w:cs="Times New Roman"/>
          <w:b/>
          <w:sz w:val="16"/>
          <w:szCs w:val="16"/>
        </w:rPr>
        <w:tab/>
        <w:t>times</w:t>
      </w:r>
      <w:r w:rsidRPr="003D56A0">
        <w:rPr>
          <w:rFonts w:ascii="Arial" w:eastAsia="Times New Roman" w:hAnsi="Arial" w:cs="Times New Roman"/>
          <w:b/>
          <w:sz w:val="16"/>
          <w:szCs w:val="16"/>
        </w:rPr>
        <w:tab/>
        <w:t>Seldom</w:t>
      </w:r>
      <w:r w:rsidRPr="003D56A0">
        <w:rPr>
          <w:rFonts w:ascii="Arial" w:eastAsia="Times New Roman" w:hAnsi="Arial" w:cs="Times New Roman"/>
          <w:b/>
          <w:sz w:val="16"/>
          <w:szCs w:val="16"/>
        </w:rPr>
        <w:tab/>
        <w:t>Never</w:t>
      </w:r>
      <w:r w:rsidRPr="003D56A0">
        <w:rPr>
          <w:rFonts w:ascii="Arial" w:eastAsia="Times New Roman" w:hAnsi="Arial" w:cs="Times New Roman"/>
          <w:b/>
          <w:sz w:val="16"/>
          <w:szCs w:val="16"/>
        </w:rPr>
        <w:tab/>
      </w:r>
      <w:r w:rsidRPr="003D56A0">
        <w:rPr>
          <w:rFonts w:ascii="Arial" w:eastAsia="Times New Roman" w:hAnsi="Arial" w:cs="Times New Roman"/>
          <w:b/>
          <w:sz w:val="16"/>
          <w:szCs w:val="16"/>
        </w:rPr>
        <w:tab/>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920"/>
          <w:tab w:val="right" w:pos="8460"/>
        </w:tabs>
        <w:spacing w:after="0" w:line="240" w:lineRule="auto"/>
        <w:rPr>
          <w:rFonts w:ascii="Times" w:eastAsia="Times New Roman" w:hAnsi="Times" w:cs="Times New Roman"/>
        </w:rPr>
      </w:pPr>
      <w:r w:rsidRPr="003D56A0">
        <w:rPr>
          <w:rFonts w:ascii="Times" w:eastAsia="Times New Roman" w:hAnsi="Times" w:cs="Times New Roman"/>
        </w:rPr>
        <w:t>1.</w:t>
      </w:r>
      <w:r w:rsidRPr="003D56A0">
        <w:rPr>
          <w:rFonts w:ascii="Times" w:eastAsia="Times New Roman" w:hAnsi="Times" w:cs="Times New Roman"/>
        </w:rPr>
        <w:tab/>
        <w:t>Giving in to mental</w:t>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740"/>
          <w:tab w:val="right" w:pos="8460"/>
        </w:tabs>
        <w:spacing w:after="120" w:line="240" w:lineRule="auto"/>
        <w:rPr>
          <w:rFonts w:ascii="Times" w:eastAsia="Times New Roman" w:hAnsi="Times" w:cs="Times New Roman"/>
        </w:rPr>
      </w:pPr>
      <w:r w:rsidRPr="003D56A0">
        <w:rPr>
          <w:rFonts w:ascii="Times" w:eastAsia="Times New Roman" w:hAnsi="Times" w:cs="Times New Roman"/>
        </w:rPr>
        <w:tab/>
      </w:r>
      <w:proofErr w:type="gramStart"/>
      <w:r w:rsidRPr="003D56A0">
        <w:rPr>
          <w:rFonts w:ascii="Times" w:eastAsia="Times New Roman" w:hAnsi="Times" w:cs="Times New Roman"/>
        </w:rPr>
        <w:t>distractions</w:t>
      </w:r>
      <w:bookmarkStart w:id="2" w:name="OLE_LINK83"/>
      <w:bookmarkStart w:id="3" w:name="OLE_LINK84"/>
      <w:proofErr w:type="gramEnd"/>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Arial" w:eastAsia="Times New Roman" w:hAnsi="Arial" w:cs="Arial"/>
          <w:color w:val="333333"/>
          <w:sz w:val="18"/>
          <w:szCs w:val="20"/>
          <w:shd w:val="clear" w:color="auto" w:fill="FFFFFF"/>
        </w:rPr>
        <w:t>        </w:t>
      </w:r>
      <w:r w:rsidRPr="003D56A0">
        <w:rPr>
          <w:rFonts w:ascii="MS Gothic" w:eastAsia="MS Gothic" w:hAnsi="MS Gothic" w:cs="MS Gothic"/>
          <w:color w:val="333333"/>
          <w:sz w:val="18"/>
          <w:szCs w:val="20"/>
          <w:shd w:val="clear" w:color="auto" w:fill="FFFFFF"/>
        </w:rPr>
        <w:t>✔</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bookmarkEnd w:id="2"/>
      <w:bookmarkEnd w:id="3"/>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920"/>
          <w:tab w:val="right" w:pos="8460"/>
        </w:tabs>
        <w:spacing w:after="0" w:line="240" w:lineRule="auto"/>
        <w:rPr>
          <w:rFonts w:ascii="Times" w:eastAsia="Times New Roman" w:hAnsi="Times" w:cs="Times New Roman"/>
        </w:rPr>
      </w:pPr>
      <w:r w:rsidRPr="003D56A0">
        <w:rPr>
          <w:rFonts w:ascii="Times" w:eastAsia="Times New Roman" w:hAnsi="Times" w:cs="Times New Roman"/>
        </w:rPr>
        <w:t>2.</w:t>
      </w:r>
      <w:r w:rsidRPr="003D56A0">
        <w:rPr>
          <w:rFonts w:ascii="Times" w:eastAsia="Times New Roman" w:hAnsi="Times" w:cs="Times New Roman"/>
        </w:rPr>
        <w:tab/>
        <w:t>Giving in to physical</w:t>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740"/>
          <w:tab w:val="right" w:pos="8460"/>
        </w:tabs>
        <w:spacing w:after="120" w:line="240" w:lineRule="auto"/>
        <w:rPr>
          <w:rFonts w:ascii="Times" w:eastAsia="Times New Roman" w:hAnsi="Times" w:cs="Times New Roman"/>
        </w:rPr>
      </w:pPr>
      <w:r w:rsidRPr="003D56A0">
        <w:rPr>
          <w:rFonts w:ascii="Times" w:eastAsia="Times New Roman" w:hAnsi="Times" w:cs="Times New Roman"/>
        </w:rPr>
        <w:tab/>
      </w:r>
      <w:proofErr w:type="gramStart"/>
      <w:r w:rsidRPr="003D56A0">
        <w:rPr>
          <w:rFonts w:ascii="Times" w:eastAsia="Times New Roman" w:hAnsi="Times" w:cs="Times New Roman"/>
        </w:rPr>
        <w:t>distractions</w:t>
      </w:r>
      <w:proofErr w:type="gramEnd"/>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MS Gothic" w:eastAsia="MS Gothic" w:hAnsi="MS Gothic" w:cs="MS Gothic"/>
          <w:color w:val="333333"/>
          <w:sz w:val="18"/>
          <w:szCs w:val="20"/>
          <w:shd w:val="clear" w:color="auto" w:fill="FFFFFF"/>
        </w:rPr>
        <w:t>✔</w:t>
      </w:r>
      <w:r w:rsidRPr="003D56A0">
        <w:rPr>
          <w:rFonts w:ascii="Times" w:eastAsia="Times New Roman" w:hAnsi="Times" w:cs="Times New Roman"/>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920"/>
          <w:tab w:val="right" w:pos="8460"/>
        </w:tabs>
        <w:spacing w:after="0" w:line="240" w:lineRule="auto"/>
        <w:rPr>
          <w:rFonts w:ascii="Times" w:eastAsia="Times New Roman" w:hAnsi="Times" w:cs="Times New Roman"/>
        </w:rPr>
      </w:pPr>
      <w:r w:rsidRPr="003D56A0">
        <w:rPr>
          <w:rFonts w:ascii="Times" w:eastAsia="Times New Roman" w:hAnsi="Times" w:cs="Times New Roman"/>
        </w:rPr>
        <w:t>3.</w:t>
      </w:r>
      <w:r w:rsidRPr="003D56A0">
        <w:rPr>
          <w:rFonts w:ascii="Times" w:eastAsia="Times New Roman" w:hAnsi="Times" w:cs="Times New Roman"/>
        </w:rPr>
        <w:tab/>
        <w:t>Trying to recall everything</w:t>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740"/>
          <w:tab w:val="right" w:pos="8460"/>
        </w:tabs>
        <w:spacing w:after="120" w:line="240" w:lineRule="auto"/>
        <w:rPr>
          <w:rFonts w:ascii="Times" w:eastAsia="Times New Roman" w:hAnsi="Times" w:cs="Times New Roman"/>
        </w:rPr>
      </w:pPr>
      <w:r w:rsidRPr="003D56A0">
        <w:rPr>
          <w:rFonts w:ascii="Times" w:eastAsia="Times New Roman" w:hAnsi="Times" w:cs="Times New Roman"/>
        </w:rPr>
        <w:tab/>
      </w:r>
      <w:proofErr w:type="gramStart"/>
      <w:r w:rsidRPr="003D56A0">
        <w:rPr>
          <w:rFonts w:ascii="Times" w:eastAsia="Times New Roman" w:hAnsi="Times" w:cs="Times New Roman"/>
        </w:rPr>
        <w:t>a</w:t>
      </w:r>
      <w:proofErr w:type="gramEnd"/>
      <w:r w:rsidRPr="003D56A0">
        <w:rPr>
          <w:rFonts w:ascii="Times" w:eastAsia="Times New Roman" w:hAnsi="Times" w:cs="Times New Roman"/>
        </w:rPr>
        <w:t xml:space="preserve"> speaker says</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MS Gothic" w:eastAsia="MS Gothic" w:hAnsi="MS Gothic" w:cs="MS Gothic"/>
          <w:color w:val="333333"/>
          <w:sz w:val="18"/>
          <w:szCs w:val="20"/>
          <w:shd w:val="clear" w:color="auto" w:fill="FFFFFF"/>
        </w:rPr>
        <w:t xml:space="preserve">✔     </w:t>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920"/>
          <w:tab w:val="right" w:pos="8460"/>
        </w:tabs>
        <w:spacing w:after="0" w:line="240" w:lineRule="auto"/>
        <w:rPr>
          <w:rFonts w:ascii="Times" w:eastAsia="Times New Roman" w:hAnsi="Times" w:cs="Times New Roman"/>
        </w:rPr>
      </w:pPr>
      <w:r w:rsidRPr="003D56A0">
        <w:rPr>
          <w:rFonts w:ascii="Times" w:eastAsia="Times New Roman" w:hAnsi="Times" w:cs="Times New Roman"/>
        </w:rPr>
        <w:t>4.</w:t>
      </w:r>
      <w:r w:rsidRPr="003D56A0">
        <w:rPr>
          <w:rFonts w:ascii="Times" w:eastAsia="Times New Roman" w:hAnsi="Times" w:cs="Times New Roman"/>
        </w:rPr>
        <w:tab/>
        <w:t xml:space="preserve">Rejecting a topic as </w:t>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920"/>
          <w:tab w:val="right" w:pos="8460"/>
        </w:tabs>
        <w:spacing w:after="0" w:line="240" w:lineRule="auto"/>
        <w:rPr>
          <w:rFonts w:ascii="Times" w:eastAsia="Times New Roman" w:hAnsi="Times" w:cs="Times New Roman"/>
        </w:rPr>
      </w:pPr>
      <w:r w:rsidRPr="003D56A0">
        <w:rPr>
          <w:rFonts w:ascii="Times" w:eastAsia="Times New Roman" w:hAnsi="Times" w:cs="Times New Roman"/>
        </w:rPr>
        <w:tab/>
      </w:r>
      <w:proofErr w:type="gramStart"/>
      <w:r w:rsidRPr="003D56A0">
        <w:rPr>
          <w:rFonts w:ascii="Times" w:eastAsia="Times New Roman" w:hAnsi="Times" w:cs="Times New Roman"/>
        </w:rPr>
        <w:t>uninteresting</w:t>
      </w:r>
      <w:proofErr w:type="gramEnd"/>
      <w:r w:rsidRPr="003D56A0">
        <w:rPr>
          <w:rFonts w:ascii="Times" w:eastAsia="Times New Roman" w:hAnsi="Times" w:cs="Times New Roman"/>
        </w:rPr>
        <w:t xml:space="preserve"> before</w:t>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740"/>
          <w:tab w:val="right" w:pos="8460"/>
        </w:tabs>
        <w:spacing w:after="120" w:line="240" w:lineRule="auto"/>
        <w:rPr>
          <w:rFonts w:ascii="Times" w:eastAsia="Times New Roman" w:hAnsi="Times" w:cs="Times New Roman"/>
        </w:rPr>
      </w:pPr>
      <w:r w:rsidRPr="003D56A0">
        <w:rPr>
          <w:rFonts w:ascii="Times" w:eastAsia="Times New Roman" w:hAnsi="Times" w:cs="Times New Roman"/>
        </w:rPr>
        <w:tab/>
      </w:r>
      <w:proofErr w:type="gramStart"/>
      <w:r w:rsidRPr="003D56A0">
        <w:rPr>
          <w:rFonts w:ascii="Times" w:eastAsia="Times New Roman" w:hAnsi="Times" w:cs="Times New Roman"/>
        </w:rPr>
        <w:t>hearing</w:t>
      </w:r>
      <w:proofErr w:type="gramEnd"/>
      <w:r w:rsidRPr="003D56A0">
        <w:rPr>
          <w:rFonts w:ascii="Times" w:eastAsia="Times New Roman" w:hAnsi="Times" w:cs="Times New Roman"/>
        </w:rPr>
        <w:t xml:space="preserve"> the speaker</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MS Gothic" w:eastAsia="MS Gothic" w:hAnsi="MS Gothic" w:cs="MS Gothic"/>
          <w:color w:val="333333"/>
          <w:sz w:val="18"/>
          <w:szCs w:val="20"/>
          <w:shd w:val="clear" w:color="auto" w:fill="FFFFFF"/>
        </w:rPr>
        <w:t xml:space="preserve">✔  </w:t>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740"/>
          <w:tab w:val="right" w:pos="8460"/>
        </w:tabs>
        <w:spacing w:after="120" w:line="240" w:lineRule="auto"/>
        <w:rPr>
          <w:rFonts w:ascii="Times" w:eastAsia="Times New Roman" w:hAnsi="Times" w:cs="Times New Roman"/>
        </w:rPr>
      </w:pPr>
      <w:r w:rsidRPr="003D56A0">
        <w:rPr>
          <w:rFonts w:ascii="Times" w:eastAsia="Times New Roman" w:hAnsi="Times" w:cs="Times New Roman"/>
        </w:rPr>
        <w:t>5.</w:t>
      </w:r>
      <w:r w:rsidRPr="003D56A0">
        <w:rPr>
          <w:rFonts w:ascii="Times" w:eastAsia="Times New Roman" w:hAnsi="Times" w:cs="Times New Roman"/>
        </w:rPr>
        <w:tab/>
        <w:t>Faking paying attention</w:t>
      </w:r>
      <w:r w:rsidRPr="003D56A0">
        <w:rPr>
          <w:rFonts w:ascii="Times" w:eastAsia="Times New Roman" w:hAnsi="Times" w:cs="Times New Roman"/>
        </w:rPr>
        <w:tab/>
      </w:r>
      <w:r w:rsidRPr="003D56A0">
        <w:rPr>
          <w:rFonts w:ascii="MS Gothic" w:eastAsia="MS Gothic" w:hAnsi="MS Gothic" w:cs="MS Gothic"/>
          <w:color w:val="333333"/>
          <w:sz w:val="18"/>
          <w:szCs w:val="20"/>
          <w:shd w:val="clear" w:color="auto" w:fill="FFFFFF"/>
        </w:rPr>
        <w:t xml:space="preserve">✔ </w:t>
      </w:r>
      <w:r w:rsidRPr="003D56A0">
        <w:rPr>
          <w:rFonts w:ascii="MS Gothic" w:eastAsia="MS Gothic" w:hAnsi="MS Gothic" w:cs="MS Gothic"/>
          <w:color w:val="333333"/>
          <w:sz w:val="18"/>
          <w:szCs w:val="20"/>
          <w:shd w:val="clear" w:color="auto" w:fill="FFFFFF"/>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920"/>
          <w:tab w:val="right" w:pos="8460"/>
        </w:tabs>
        <w:spacing w:after="0" w:line="240" w:lineRule="auto"/>
        <w:rPr>
          <w:rFonts w:ascii="Times" w:eastAsia="Times New Roman" w:hAnsi="Times" w:cs="Times New Roman"/>
        </w:rPr>
      </w:pPr>
      <w:r w:rsidRPr="003D56A0">
        <w:rPr>
          <w:rFonts w:ascii="Times" w:eastAsia="Times New Roman" w:hAnsi="Times" w:cs="Times New Roman"/>
        </w:rPr>
        <w:t>6.</w:t>
      </w:r>
      <w:r w:rsidRPr="003D56A0">
        <w:rPr>
          <w:rFonts w:ascii="Times" w:eastAsia="Times New Roman" w:hAnsi="Times" w:cs="Times New Roman"/>
        </w:rPr>
        <w:tab/>
        <w:t>Jumping to conclusions</w:t>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740"/>
          <w:tab w:val="right" w:pos="8460"/>
        </w:tabs>
        <w:spacing w:after="120" w:line="240" w:lineRule="auto"/>
        <w:rPr>
          <w:rFonts w:ascii="Times" w:eastAsia="Times New Roman" w:hAnsi="Times" w:cs="Times New Roman"/>
        </w:rPr>
      </w:pPr>
      <w:r w:rsidRPr="003D56A0">
        <w:rPr>
          <w:rFonts w:ascii="Times" w:eastAsia="Times New Roman" w:hAnsi="Times" w:cs="Times New Roman"/>
        </w:rPr>
        <w:tab/>
      </w:r>
      <w:proofErr w:type="gramStart"/>
      <w:r w:rsidRPr="003D56A0">
        <w:rPr>
          <w:rFonts w:ascii="Times" w:eastAsia="Times New Roman" w:hAnsi="Times" w:cs="Times New Roman"/>
        </w:rPr>
        <w:t>about</w:t>
      </w:r>
      <w:proofErr w:type="gramEnd"/>
      <w:r w:rsidRPr="003D56A0">
        <w:rPr>
          <w:rFonts w:ascii="Times" w:eastAsia="Times New Roman" w:hAnsi="Times" w:cs="Times New Roman"/>
        </w:rPr>
        <w:t xml:space="preserve"> a speaker’s meaning</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MS Gothic" w:eastAsia="MS Gothic" w:hAnsi="MS Gothic" w:cs="MS Gothic"/>
          <w:color w:val="333333"/>
          <w:sz w:val="18"/>
          <w:szCs w:val="20"/>
          <w:shd w:val="clear" w:color="auto" w:fill="FFFFFF"/>
        </w:rPr>
        <w:t>✔</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920"/>
          <w:tab w:val="right" w:pos="8460"/>
        </w:tabs>
        <w:spacing w:after="0" w:line="240" w:lineRule="auto"/>
        <w:rPr>
          <w:rFonts w:ascii="Times" w:eastAsia="Times New Roman" w:hAnsi="Times" w:cs="Times New Roman"/>
        </w:rPr>
      </w:pPr>
      <w:r w:rsidRPr="003D56A0">
        <w:rPr>
          <w:rFonts w:ascii="Times" w:eastAsia="Times New Roman" w:hAnsi="Times" w:cs="Times New Roman"/>
        </w:rPr>
        <w:t>7.</w:t>
      </w:r>
      <w:r w:rsidRPr="003D56A0">
        <w:rPr>
          <w:rFonts w:ascii="Times" w:eastAsia="Times New Roman" w:hAnsi="Times" w:cs="Times New Roman"/>
        </w:rPr>
        <w:tab/>
        <w:t>Deciding a speaker is wrong</w:t>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920"/>
          <w:tab w:val="right" w:pos="8460"/>
        </w:tabs>
        <w:spacing w:after="0" w:line="240" w:lineRule="auto"/>
        <w:rPr>
          <w:rFonts w:ascii="Times" w:eastAsia="Times New Roman" w:hAnsi="Times" w:cs="Times New Roman"/>
        </w:rPr>
      </w:pPr>
      <w:r w:rsidRPr="003D56A0">
        <w:rPr>
          <w:rFonts w:ascii="Times" w:eastAsia="Times New Roman" w:hAnsi="Times" w:cs="Times New Roman"/>
        </w:rPr>
        <w:tab/>
      </w:r>
      <w:proofErr w:type="gramStart"/>
      <w:r w:rsidRPr="003D56A0">
        <w:rPr>
          <w:rFonts w:ascii="Times" w:eastAsia="Times New Roman" w:hAnsi="Times" w:cs="Times New Roman"/>
        </w:rPr>
        <w:t>before</w:t>
      </w:r>
      <w:proofErr w:type="gramEnd"/>
      <w:r w:rsidRPr="003D56A0">
        <w:rPr>
          <w:rFonts w:ascii="Times" w:eastAsia="Times New Roman" w:hAnsi="Times" w:cs="Times New Roman"/>
        </w:rPr>
        <w:t xml:space="preserve"> hearing everything</w:t>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740"/>
          <w:tab w:val="right" w:pos="8460"/>
        </w:tabs>
        <w:spacing w:after="120" w:line="240" w:lineRule="auto"/>
        <w:rPr>
          <w:rFonts w:ascii="Times" w:eastAsia="Times New Roman" w:hAnsi="Times" w:cs="Times New Roman"/>
        </w:rPr>
      </w:pPr>
      <w:r w:rsidRPr="003D56A0">
        <w:rPr>
          <w:rFonts w:ascii="Times" w:eastAsia="Times New Roman" w:hAnsi="Times" w:cs="Times New Roman"/>
        </w:rPr>
        <w:tab/>
      </w:r>
      <w:proofErr w:type="gramStart"/>
      <w:r w:rsidRPr="003D56A0">
        <w:rPr>
          <w:rFonts w:ascii="Times" w:eastAsia="Times New Roman" w:hAnsi="Times" w:cs="Times New Roman"/>
        </w:rPr>
        <w:t>she</w:t>
      </w:r>
      <w:proofErr w:type="gramEnd"/>
      <w:r w:rsidRPr="003D56A0">
        <w:rPr>
          <w:rFonts w:ascii="Times" w:eastAsia="Times New Roman" w:hAnsi="Times" w:cs="Times New Roman"/>
        </w:rPr>
        <w:t xml:space="preserve"> or he has to say</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MS Gothic" w:eastAsia="MS Gothic" w:hAnsi="MS Gothic" w:cs="MS Gothic"/>
          <w:color w:val="333333"/>
          <w:sz w:val="18"/>
          <w:szCs w:val="20"/>
          <w:shd w:val="clear" w:color="auto" w:fill="FFFFFF"/>
        </w:rPr>
        <w:t xml:space="preserve">✔ </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920"/>
          <w:tab w:val="right" w:pos="8460"/>
        </w:tabs>
        <w:spacing w:after="0" w:line="240" w:lineRule="auto"/>
        <w:rPr>
          <w:rFonts w:ascii="Times" w:eastAsia="Times New Roman" w:hAnsi="Times" w:cs="Times New Roman"/>
        </w:rPr>
      </w:pPr>
      <w:r w:rsidRPr="003D56A0">
        <w:rPr>
          <w:rFonts w:ascii="Times" w:eastAsia="Times New Roman" w:hAnsi="Times" w:cs="Times New Roman"/>
        </w:rPr>
        <w:t>8.</w:t>
      </w:r>
      <w:r w:rsidRPr="003D56A0">
        <w:rPr>
          <w:rFonts w:ascii="Times" w:eastAsia="Times New Roman" w:hAnsi="Times" w:cs="Times New Roman"/>
        </w:rPr>
        <w:tab/>
        <w:t>Judging a speaker on</w:t>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740"/>
          <w:tab w:val="right" w:pos="8460"/>
        </w:tabs>
        <w:spacing w:after="120" w:line="240" w:lineRule="auto"/>
        <w:rPr>
          <w:rFonts w:ascii="Times" w:eastAsia="Times New Roman" w:hAnsi="Times" w:cs="Times New Roman"/>
        </w:rPr>
      </w:pPr>
      <w:r w:rsidRPr="003D56A0">
        <w:rPr>
          <w:rFonts w:ascii="Times" w:eastAsia="Times New Roman" w:hAnsi="Times" w:cs="Times New Roman"/>
        </w:rPr>
        <w:tab/>
      </w:r>
      <w:proofErr w:type="gramStart"/>
      <w:r w:rsidRPr="003D56A0">
        <w:rPr>
          <w:rFonts w:ascii="Times" w:eastAsia="Times New Roman" w:hAnsi="Times" w:cs="Times New Roman"/>
        </w:rPr>
        <w:t>personal</w:t>
      </w:r>
      <w:proofErr w:type="gramEnd"/>
      <w:r w:rsidRPr="003D56A0">
        <w:rPr>
          <w:rFonts w:ascii="Times" w:eastAsia="Times New Roman" w:hAnsi="Times" w:cs="Times New Roman"/>
        </w:rPr>
        <w:t xml:space="preserve"> appearance</w:t>
      </w:r>
      <w:bookmarkStart w:id="4" w:name="OLE_LINK77"/>
      <w:bookmarkStart w:id="5" w:name="OLE_LINK78"/>
      <w:r w:rsidRPr="003D56A0">
        <w:rPr>
          <w:rFonts w:ascii="Times" w:eastAsia="Times New Roman" w:hAnsi="Times" w:cs="Times New Roman"/>
        </w:rPr>
        <w:tab/>
      </w:r>
      <w:bookmarkEnd w:id="4"/>
      <w:bookmarkEnd w:id="5"/>
      <w:r w:rsidRPr="003D56A0">
        <w:rPr>
          <w:rFonts w:ascii="MS Gothic" w:eastAsia="MS Gothic" w:hAnsi="MS Gothic" w:cs="MS Gothic"/>
          <w:color w:val="333333"/>
          <w:sz w:val="18"/>
          <w:szCs w:val="20"/>
          <w:shd w:val="clear" w:color="auto" w:fill="FFFFFF"/>
        </w:rPr>
        <w:t>✔</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920"/>
          <w:tab w:val="right" w:pos="8460"/>
        </w:tabs>
        <w:spacing w:after="0" w:line="240" w:lineRule="auto"/>
        <w:rPr>
          <w:rFonts w:ascii="Times" w:eastAsia="Times New Roman" w:hAnsi="Times" w:cs="Times New Roman"/>
        </w:rPr>
      </w:pPr>
      <w:r w:rsidRPr="003D56A0">
        <w:rPr>
          <w:rFonts w:ascii="Times" w:eastAsia="Times New Roman" w:hAnsi="Times" w:cs="Times New Roman"/>
        </w:rPr>
        <w:t>9.</w:t>
      </w:r>
      <w:r w:rsidRPr="003D56A0">
        <w:rPr>
          <w:rFonts w:ascii="Times" w:eastAsia="Times New Roman" w:hAnsi="Times" w:cs="Times New Roman"/>
        </w:rPr>
        <w:tab/>
        <w:t>Not paying attention to a</w:t>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740"/>
          <w:tab w:val="right" w:pos="8460"/>
        </w:tabs>
        <w:spacing w:after="120" w:line="240" w:lineRule="auto"/>
        <w:rPr>
          <w:rFonts w:ascii="Times" w:eastAsia="Times New Roman" w:hAnsi="Times" w:cs="Times New Roman"/>
        </w:rPr>
      </w:pPr>
      <w:r w:rsidRPr="003D56A0">
        <w:rPr>
          <w:rFonts w:ascii="Times" w:eastAsia="Times New Roman" w:hAnsi="Times" w:cs="Times New Roman"/>
        </w:rPr>
        <w:tab/>
      </w:r>
      <w:proofErr w:type="gramStart"/>
      <w:r w:rsidRPr="003D56A0">
        <w:rPr>
          <w:rFonts w:ascii="Times" w:eastAsia="Times New Roman" w:hAnsi="Times" w:cs="Times New Roman"/>
        </w:rPr>
        <w:t>speaker’s</w:t>
      </w:r>
      <w:proofErr w:type="gramEnd"/>
      <w:r w:rsidRPr="003D56A0">
        <w:rPr>
          <w:rFonts w:ascii="Times" w:eastAsia="Times New Roman" w:hAnsi="Times" w:cs="Times New Roman"/>
        </w:rPr>
        <w:t xml:space="preserve"> evidence</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MS Gothic" w:eastAsia="MS Gothic" w:hAnsi="MS Gothic" w:cs="MS Gothic"/>
          <w:color w:val="333333"/>
          <w:sz w:val="18"/>
          <w:szCs w:val="20"/>
          <w:shd w:val="clear" w:color="auto" w:fill="FFFFFF"/>
        </w:rPr>
        <w:t>✔</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920"/>
          <w:tab w:val="right" w:pos="8460"/>
        </w:tabs>
        <w:spacing w:after="0" w:line="240" w:lineRule="auto"/>
        <w:rPr>
          <w:rFonts w:ascii="Times" w:eastAsia="Times New Roman" w:hAnsi="Times" w:cs="Times New Roman"/>
        </w:rPr>
      </w:pPr>
      <w:r w:rsidRPr="003D56A0">
        <w:rPr>
          <w:rFonts w:ascii="Times" w:eastAsia="Times New Roman" w:hAnsi="Times" w:cs="Times New Roman"/>
        </w:rPr>
        <w:t>10.</w:t>
      </w:r>
      <w:r w:rsidRPr="003D56A0">
        <w:rPr>
          <w:rFonts w:ascii="Times" w:eastAsia="Times New Roman" w:hAnsi="Times" w:cs="Times New Roman"/>
        </w:rPr>
        <w:tab/>
        <w:t>Focusing on delivery rather</w:t>
      </w:r>
    </w:p>
    <w:p w:rsidR="003D56A0" w:rsidRPr="003D56A0" w:rsidRDefault="003D56A0" w:rsidP="003D56A0">
      <w:pPr>
        <w:tabs>
          <w:tab w:val="left" w:pos="288"/>
          <w:tab w:val="left" w:pos="3168"/>
          <w:tab w:val="left" w:pos="3744"/>
          <w:tab w:val="left" w:pos="4032"/>
          <w:tab w:val="left" w:pos="4608"/>
          <w:tab w:val="left" w:pos="4896"/>
          <w:tab w:val="left" w:pos="5472"/>
          <w:tab w:val="left" w:pos="5760"/>
          <w:tab w:val="left" w:pos="6336"/>
          <w:tab w:val="left" w:pos="6624"/>
          <w:tab w:val="left" w:pos="7200"/>
          <w:tab w:val="left" w:pos="7740"/>
          <w:tab w:val="right" w:pos="8460"/>
        </w:tabs>
        <w:spacing w:after="240" w:line="240" w:lineRule="auto"/>
        <w:rPr>
          <w:rFonts w:ascii="Times" w:eastAsia="Times New Roman" w:hAnsi="Times" w:cs="Times New Roman"/>
        </w:rPr>
      </w:pPr>
      <w:r w:rsidRPr="003D56A0">
        <w:rPr>
          <w:rFonts w:ascii="Times" w:eastAsia="Times New Roman" w:hAnsi="Times" w:cs="Times New Roman"/>
        </w:rPr>
        <w:tab/>
      </w:r>
      <w:proofErr w:type="gramStart"/>
      <w:r w:rsidRPr="003D56A0">
        <w:rPr>
          <w:rFonts w:ascii="Times" w:eastAsia="Times New Roman" w:hAnsi="Times" w:cs="Times New Roman"/>
        </w:rPr>
        <w:t>than</w:t>
      </w:r>
      <w:proofErr w:type="gramEnd"/>
      <w:r w:rsidRPr="003D56A0">
        <w:rPr>
          <w:rFonts w:ascii="Times" w:eastAsia="Times New Roman" w:hAnsi="Times" w:cs="Times New Roman"/>
        </w:rPr>
        <w:t xml:space="preserve"> on what the speaker says</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MS Gothic" w:eastAsia="MS Gothic" w:hAnsi="MS Gothic" w:cs="MS Gothic"/>
          <w:color w:val="333333"/>
          <w:sz w:val="18"/>
          <w:szCs w:val="20"/>
          <w:shd w:val="clear" w:color="auto" w:fill="FFFFFF"/>
        </w:rPr>
        <w:t>✔</w:t>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r w:rsidRPr="003D56A0">
        <w:rPr>
          <w:rFonts w:ascii="Times" w:eastAsia="Times New Roman" w:hAnsi="Times" w:cs="Times New Roman"/>
        </w:rPr>
        <w:tab/>
      </w:r>
      <w:r w:rsidRPr="003D56A0">
        <w:rPr>
          <w:rFonts w:ascii="Times" w:eastAsia="Times New Roman" w:hAnsi="Times" w:cs="Times New Roman"/>
          <w:u w:val="single"/>
        </w:rPr>
        <w:tab/>
      </w:r>
    </w:p>
    <w:p w:rsidR="003D56A0" w:rsidRPr="003D56A0" w:rsidRDefault="003D56A0" w:rsidP="003D56A0">
      <w:pPr>
        <w:tabs>
          <w:tab w:val="left" w:pos="6624"/>
          <w:tab w:val="left" w:pos="7740"/>
          <w:tab w:val="right" w:pos="8460"/>
        </w:tabs>
        <w:spacing w:before="120" w:after="240" w:line="240" w:lineRule="auto"/>
        <w:rPr>
          <w:rFonts w:ascii="Arial" w:eastAsia="Times New Roman" w:hAnsi="Arial" w:cs="Times New Roman"/>
          <w:b/>
          <w:sz w:val="20"/>
          <w:szCs w:val="20"/>
          <w:u w:val="single"/>
        </w:rPr>
      </w:pPr>
      <w:r w:rsidRPr="003D56A0">
        <w:rPr>
          <w:rFonts w:ascii="Arial" w:eastAsia="Times New Roman" w:hAnsi="Arial" w:cs="Times New Roman"/>
          <w:b/>
          <w:sz w:val="20"/>
          <w:szCs w:val="20"/>
        </w:rPr>
        <w:tab/>
        <w:t>TOTAL</w:t>
      </w:r>
      <w:r w:rsidRPr="003D56A0">
        <w:rPr>
          <w:rFonts w:ascii="Arial" w:eastAsia="Times New Roman" w:hAnsi="Arial" w:cs="Times New Roman"/>
          <w:b/>
          <w:sz w:val="20"/>
          <w:szCs w:val="20"/>
        </w:rPr>
        <w:tab/>
        <w:t>52</w:t>
      </w:r>
    </w:p>
    <w:p w:rsidR="003D56A0" w:rsidRPr="003D56A0" w:rsidRDefault="003D56A0" w:rsidP="003D56A0">
      <w:pPr>
        <w:tabs>
          <w:tab w:val="left" w:pos="576"/>
          <w:tab w:val="left" w:pos="936"/>
          <w:tab w:val="left" w:pos="1296"/>
          <w:tab w:val="left" w:pos="1656"/>
          <w:tab w:val="left" w:pos="2016"/>
          <w:tab w:val="left" w:pos="2376"/>
          <w:tab w:val="left" w:pos="2736"/>
          <w:tab w:val="left" w:pos="3096"/>
          <w:tab w:val="left" w:pos="3600"/>
          <w:tab w:val="left" w:pos="4320"/>
          <w:tab w:val="left" w:pos="5040"/>
          <w:tab w:val="left" w:pos="5760"/>
          <w:tab w:val="left" w:pos="6480"/>
          <w:tab w:val="left" w:pos="7200"/>
          <w:tab w:val="left" w:pos="7920"/>
          <w:tab w:val="right" w:pos="8640"/>
        </w:tabs>
        <w:spacing w:after="0" w:line="280" w:lineRule="atLeast"/>
        <w:rPr>
          <w:rFonts w:ascii="Arial" w:eastAsia="Times New Roman" w:hAnsi="Arial" w:cs="Arial"/>
          <w:b/>
          <w:szCs w:val="20"/>
        </w:rPr>
      </w:pPr>
      <w:r w:rsidRPr="003D56A0">
        <w:rPr>
          <w:rFonts w:ascii="Arial" w:eastAsia="Times New Roman" w:hAnsi="Arial" w:cs="Arial"/>
          <w:b/>
          <w:szCs w:val="20"/>
        </w:rPr>
        <w:t>How to score:</w:t>
      </w:r>
    </w:p>
    <w:p w:rsidR="003D56A0" w:rsidRPr="003D56A0" w:rsidRDefault="003D56A0" w:rsidP="003D56A0">
      <w:pPr>
        <w:tabs>
          <w:tab w:val="right" w:pos="5760"/>
        </w:tabs>
        <w:spacing w:after="0" w:line="280" w:lineRule="atLeast"/>
        <w:rPr>
          <w:rFonts w:ascii="Times" w:eastAsia="Times New Roman" w:hAnsi="Times" w:cs="Times New Roman"/>
        </w:rPr>
      </w:pPr>
      <w:r w:rsidRPr="003D56A0">
        <w:rPr>
          <w:rFonts w:ascii="Times" w:eastAsia="Times New Roman" w:hAnsi="Times" w:cs="Times New Roman"/>
        </w:rPr>
        <w:t>For every “almost always” checked, give yourself a score of</w:t>
      </w:r>
      <w:r w:rsidRPr="003D56A0">
        <w:rPr>
          <w:rFonts w:ascii="Times" w:eastAsia="Times New Roman" w:hAnsi="Times" w:cs="Times New Roman"/>
        </w:rPr>
        <w:tab/>
        <w:t>2</w:t>
      </w:r>
    </w:p>
    <w:p w:rsidR="003D56A0" w:rsidRPr="003D56A0" w:rsidRDefault="003D56A0" w:rsidP="003D56A0">
      <w:pPr>
        <w:tabs>
          <w:tab w:val="right" w:pos="5760"/>
        </w:tabs>
        <w:spacing w:after="0" w:line="280" w:lineRule="atLeast"/>
        <w:rPr>
          <w:rFonts w:ascii="Times" w:eastAsia="Times New Roman" w:hAnsi="Times" w:cs="Times New Roman"/>
        </w:rPr>
      </w:pPr>
      <w:r w:rsidRPr="003D56A0">
        <w:rPr>
          <w:rFonts w:ascii="Times" w:eastAsia="Times New Roman" w:hAnsi="Times" w:cs="Times New Roman"/>
        </w:rPr>
        <w:t>For every “usually” checked, give yourself a score of</w:t>
      </w:r>
      <w:r w:rsidRPr="003D56A0">
        <w:rPr>
          <w:rFonts w:ascii="Times" w:eastAsia="Times New Roman" w:hAnsi="Times" w:cs="Times New Roman"/>
        </w:rPr>
        <w:tab/>
        <w:t>4</w:t>
      </w:r>
    </w:p>
    <w:p w:rsidR="003D56A0" w:rsidRPr="003D56A0" w:rsidRDefault="003D56A0" w:rsidP="003D56A0">
      <w:pPr>
        <w:tabs>
          <w:tab w:val="right" w:pos="5760"/>
        </w:tabs>
        <w:spacing w:after="0" w:line="280" w:lineRule="atLeast"/>
        <w:rPr>
          <w:rFonts w:ascii="Times" w:eastAsia="Times New Roman" w:hAnsi="Times" w:cs="Times New Roman"/>
        </w:rPr>
      </w:pPr>
      <w:r w:rsidRPr="003D56A0">
        <w:rPr>
          <w:rFonts w:ascii="Times" w:eastAsia="Times New Roman" w:hAnsi="Times" w:cs="Times New Roman"/>
        </w:rPr>
        <w:t>For every “sometimes” checked, give yourself a score of</w:t>
      </w:r>
      <w:r w:rsidRPr="003D56A0">
        <w:rPr>
          <w:rFonts w:ascii="Times" w:eastAsia="Times New Roman" w:hAnsi="Times" w:cs="Times New Roman"/>
        </w:rPr>
        <w:tab/>
        <w:t>6</w:t>
      </w:r>
    </w:p>
    <w:p w:rsidR="003D56A0" w:rsidRPr="003D56A0" w:rsidRDefault="003D56A0" w:rsidP="003D56A0">
      <w:pPr>
        <w:tabs>
          <w:tab w:val="right" w:pos="5760"/>
        </w:tabs>
        <w:spacing w:after="0" w:line="280" w:lineRule="atLeast"/>
        <w:rPr>
          <w:rFonts w:ascii="Times" w:eastAsia="Times New Roman" w:hAnsi="Times" w:cs="Times New Roman"/>
        </w:rPr>
      </w:pPr>
      <w:r w:rsidRPr="003D56A0">
        <w:rPr>
          <w:rFonts w:ascii="Times" w:eastAsia="Times New Roman" w:hAnsi="Times" w:cs="Times New Roman"/>
        </w:rPr>
        <w:t>For every “seldom” checked, give yourself a score of</w:t>
      </w:r>
      <w:r w:rsidRPr="003D56A0">
        <w:rPr>
          <w:rFonts w:ascii="Times" w:eastAsia="Times New Roman" w:hAnsi="Times" w:cs="Times New Roman"/>
        </w:rPr>
        <w:tab/>
        <w:t>8</w:t>
      </w:r>
    </w:p>
    <w:p w:rsidR="003D56A0" w:rsidRPr="003D56A0" w:rsidRDefault="003D56A0" w:rsidP="003D56A0">
      <w:pPr>
        <w:tabs>
          <w:tab w:val="right" w:pos="5760"/>
        </w:tabs>
        <w:spacing w:after="0" w:line="280" w:lineRule="atLeast"/>
        <w:rPr>
          <w:rFonts w:ascii="Times" w:eastAsia="Times New Roman" w:hAnsi="Times" w:cs="Times New Roman"/>
        </w:rPr>
      </w:pPr>
      <w:r w:rsidRPr="003D56A0">
        <w:rPr>
          <w:rFonts w:ascii="Times" w:eastAsia="Times New Roman" w:hAnsi="Times" w:cs="Times New Roman"/>
        </w:rPr>
        <w:t>For every “almost never” checked, give yourself a score of</w:t>
      </w:r>
      <w:r w:rsidRPr="003D56A0">
        <w:rPr>
          <w:rFonts w:ascii="Times" w:eastAsia="Times New Roman" w:hAnsi="Times" w:cs="Times New Roman"/>
        </w:rPr>
        <w:tab/>
        <w:t>10</w:t>
      </w:r>
    </w:p>
    <w:p w:rsidR="003D56A0" w:rsidRPr="003D56A0" w:rsidRDefault="003D56A0" w:rsidP="003D56A0">
      <w:pPr>
        <w:tabs>
          <w:tab w:val="left" w:pos="576"/>
          <w:tab w:val="left" w:pos="936"/>
          <w:tab w:val="left" w:pos="1296"/>
          <w:tab w:val="left" w:pos="1656"/>
          <w:tab w:val="left" w:pos="2016"/>
          <w:tab w:val="left" w:pos="2376"/>
          <w:tab w:val="left" w:pos="2736"/>
          <w:tab w:val="left" w:pos="3096"/>
          <w:tab w:val="left" w:pos="3600"/>
          <w:tab w:val="left" w:pos="4320"/>
          <w:tab w:val="left" w:pos="5040"/>
          <w:tab w:val="left" w:pos="5760"/>
          <w:tab w:val="left" w:pos="6480"/>
          <w:tab w:val="left" w:pos="7200"/>
          <w:tab w:val="left" w:pos="7920"/>
          <w:tab w:val="right" w:pos="8640"/>
        </w:tabs>
        <w:spacing w:after="0" w:line="280" w:lineRule="atLeast"/>
        <w:rPr>
          <w:rFonts w:ascii="Times" w:eastAsia="Times New Roman" w:hAnsi="Times" w:cs="Times New Roman"/>
          <w:szCs w:val="20"/>
        </w:rPr>
      </w:pPr>
    </w:p>
    <w:p w:rsidR="003D56A0" w:rsidRPr="003D56A0" w:rsidRDefault="003D56A0" w:rsidP="003D56A0">
      <w:pPr>
        <w:tabs>
          <w:tab w:val="left" w:pos="3096"/>
          <w:tab w:val="right" w:pos="4032"/>
          <w:tab w:val="left" w:pos="4410"/>
        </w:tabs>
        <w:spacing w:after="0" w:line="280" w:lineRule="atLeast"/>
        <w:rPr>
          <w:rFonts w:ascii="Times" w:eastAsia="Times New Roman" w:hAnsi="Times" w:cs="Times New Roman"/>
        </w:rPr>
      </w:pPr>
      <w:r w:rsidRPr="003D56A0">
        <w:rPr>
          <w:rFonts w:ascii="Arial" w:eastAsia="Times New Roman" w:hAnsi="Arial" w:cs="Arial"/>
          <w:b/>
          <w:szCs w:val="20"/>
        </w:rPr>
        <w:t>Total score interpretation:</w:t>
      </w:r>
      <w:r w:rsidRPr="003D56A0">
        <w:rPr>
          <w:rFonts w:ascii="Times" w:eastAsia="Times New Roman" w:hAnsi="Times" w:cs="Times New Roman"/>
          <w:szCs w:val="20"/>
        </w:rPr>
        <w:tab/>
      </w:r>
      <w:r w:rsidRPr="003D56A0">
        <w:rPr>
          <w:rFonts w:ascii="Times" w:eastAsia="Times New Roman" w:hAnsi="Times" w:cs="Times New Roman"/>
          <w:szCs w:val="20"/>
        </w:rPr>
        <w:tab/>
      </w:r>
      <w:r w:rsidRPr="003D56A0">
        <w:rPr>
          <w:rFonts w:ascii="Times" w:eastAsia="Times New Roman" w:hAnsi="Times" w:cs="Times New Roman"/>
        </w:rPr>
        <w:t>0 to 70</w:t>
      </w:r>
      <w:r w:rsidRPr="003D56A0">
        <w:rPr>
          <w:rFonts w:ascii="Times" w:eastAsia="Times New Roman" w:hAnsi="Times" w:cs="Times New Roman"/>
        </w:rPr>
        <w:tab/>
      </w:r>
      <w:proofErr w:type="gramStart"/>
      <w:r w:rsidRPr="003D56A0">
        <w:rPr>
          <w:rFonts w:ascii="Times" w:eastAsia="Times New Roman" w:hAnsi="Times" w:cs="Times New Roman"/>
        </w:rPr>
        <w:t>You</w:t>
      </w:r>
      <w:proofErr w:type="gramEnd"/>
      <w:r w:rsidRPr="003D56A0">
        <w:rPr>
          <w:rFonts w:ascii="Times" w:eastAsia="Times New Roman" w:hAnsi="Times" w:cs="Times New Roman"/>
        </w:rPr>
        <w:t xml:space="preserve"> need lots of training in listening.</w:t>
      </w:r>
    </w:p>
    <w:p w:rsidR="003D56A0" w:rsidRPr="003D56A0" w:rsidRDefault="003D56A0" w:rsidP="003D56A0">
      <w:pPr>
        <w:tabs>
          <w:tab w:val="left" w:pos="3096"/>
          <w:tab w:val="right" w:pos="4032"/>
          <w:tab w:val="left" w:pos="4410"/>
        </w:tabs>
        <w:spacing w:after="0" w:line="280" w:lineRule="atLeast"/>
        <w:rPr>
          <w:rFonts w:ascii="Times" w:eastAsia="Times New Roman" w:hAnsi="Times" w:cs="Times New Roman"/>
        </w:rPr>
      </w:pPr>
      <w:r w:rsidRPr="003D56A0">
        <w:rPr>
          <w:rFonts w:ascii="Times" w:eastAsia="Times New Roman" w:hAnsi="Times" w:cs="Times New Roman"/>
        </w:rPr>
        <w:tab/>
      </w:r>
      <w:r w:rsidRPr="003D56A0">
        <w:rPr>
          <w:rFonts w:ascii="Times" w:eastAsia="Times New Roman" w:hAnsi="Times" w:cs="Times New Roman"/>
        </w:rPr>
        <w:tab/>
        <w:t>71 to 89</w:t>
      </w:r>
      <w:r w:rsidRPr="003D56A0">
        <w:rPr>
          <w:rFonts w:ascii="Times" w:eastAsia="Times New Roman" w:hAnsi="Times" w:cs="Times New Roman"/>
        </w:rPr>
        <w:tab/>
      </w:r>
      <w:proofErr w:type="gramStart"/>
      <w:r w:rsidRPr="003D56A0">
        <w:rPr>
          <w:rFonts w:ascii="Times" w:eastAsia="Times New Roman" w:hAnsi="Times" w:cs="Times New Roman"/>
        </w:rPr>
        <w:t>You</w:t>
      </w:r>
      <w:proofErr w:type="gramEnd"/>
      <w:r w:rsidRPr="003D56A0">
        <w:rPr>
          <w:rFonts w:ascii="Times" w:eastAsia="Times New Roman" w:hAnsi="Times" w:cs="Times New Roman"/>
        </w:rPr>
        <w:t xml:space="preserve"> listen well.</w:t>
      </w:r>
    </w:p>
    <w:p w:rsidR="003D56A0" w:rsidRPr="003D56A0" w:rsidRDefault="003D56A0" w:rsidP="003D56A0">
      <w:pPr>
        <w:tabs>
          <w:tab w:val="left" w:pos="3096"/>
          <w:tab w:val="right" w:pos="4032"/>
          <w:tab w:val="left" w:pos="4410"/>
        </w:tabs>
        <w:spacing w:after="0" w:line="280" w:lineRule="atLeast"/>
        <w:rPr>
          <w:rFonts w:ascii="Times" w:eastAsia="Times New Roman" w:hAnsi="Times" w:cs="Times New Roman"/>
        </w:rPr>
      </w:pPr>
      <w:r w:rsidRPr="003D56A0">
        <w:rPr>
          <w:rFonts w:ascii="Times" w:eastAsia="Times New Roman" w:hAnsi="Times" w:cs="Times New Roman"/>
        </w:rPr>
        <w:tab/>
      </w:r>
      <w:r w:rsidRPr="003D56A0">
        <w:rPr>
          <w:rFonts w:ascii="Times" w:eastAsia="Times New Roman" w:hAnsi="Times" w:cs="Times New Roman"/>
        </w:rPr>
        <w:tab/>
        <w:t>90 to 100</w:t>
      </w:r>
      <w:r w:rsidRPr="003D56A0">
        <w:rPr>
          <w:rFonts w:ascii="Times" w:eastAsia="Times New Roman" w:hAnsi="Times" w:cs="Times New Roman"/>
        </w:rPr>
        <w:tab/>
      </w:r>
      <w:proofErr w:type="gramStart"/>
      <w:r w:rsidRPr="003D56A0">
        <w:rPr>
          <w:rFonts w:ascii="Times" w:eastAsia="Times New Roman" w:hAnsi="Times" w:cs="Times New Roman"/>
        </w:rPr>
        <w:t>You</w:t>
      </w:r>
      <w:proofErr w:type="gramEnd"/>
      <w:r w:rsidRPr="003D56A0">
        <w:rPr>
          <w:rFonts w:ascii="Times" w:eastAsia="Times New Roman" w:hAnsi="Times" w:cs="Times New Roman"/>
        </w:rPr>
        <w:t xml:space="preserve"> listen exceptionally well.</w:t>
      </w:r>
    </w:p>
    <w:p w:rsidR="003D56A0" w:rsidRPr="003D56A0" w:rsidRDefault="003D56A0" w:rsidP="003D56A0">
      <w:pPr>
        <w:tabs>
          <w:tab w:val="left" w:pos="576"/>
          <w:tab w:val="left" w:pos="936"/>
          <w:tab w:val="left" w:pos="1296"/>
          <w:tab w:val="left" w:pos="1656"/>
          <w:tab w:val="left" w:pos="2016"/>
          <w:tab w:val="left" w:pos="2376"/>
          <w:tab w:val="left" w:pos="2736"/>
          <w:tab w:val="left" w:pos="3096"/>
          <w:tab w:val="left" w:pos="3600"/>
          <w:tab w:val="left" w:pos="4320"/>
          <w:tab w:val="left" w:pos="5040"/>
          <w:tab w:val="left" w:pos="5760"/>
          <w:tab w:val="left" w:pos="6480"/>
          <w:tab w:val="left" w:pos="7200"/>
          <w:tab w:val="left" w:pos="7920"/>
          <w:tab w:val="right" w:pos="8640"/>
        </w:tabs>
        <w:spacing w:after="0" w:line="280" w:lineRule="atLeast"/>
        <w:rPr>
          <w:rFonts w:ascii="Times" w:eastAsia="Times New Roman" w:hAnsi="Times" w:cs="Times New Roman"/>
          <w:szCs w:val="20"/>
        </w:rPr>
      </w:pPr>
    </w:p>
    <w:p w:rsidR="003D56A0" w:rsidRPr="003D56A0" w:rsidRDefault="003D56A0" w:rsidP="003D56A0">
      <w:pPr>
        <w:spacing w:line="480" w:lineRule="auto"/>
        <w:ind w:firstLine="720"/>
        <w:rPr>
          <w:rFonts w:ascii="Times New Roman" w:hAnsi="Times New Roman" w:cs="Times New Roman"/>
          <w:sz w:val="24"/>
          <w:szCs w:val="24"/>
        </w:rPr>
      </w:pPr>
    </w:p>
    <w:p w:rsidR="003D56A0" w:rsidRPr="003D56A0" w:rsidRDefault="003D56A0" w:rsidP="003D56A0">
      <w:pPr>
        <w:spacing w:line="480" w:lineRule="auto"/>
        <w:rPr>
          <w:rFonts w:ascii="Times New Roman" w:hAnsi="Times New Roman" w:cs="Times New Roman"/>
          <w:sz w:val="24"/>
          <w:szCs w:val="24"/>
        </w:rPr>
      </w:pPr>
    </w:p>
    <w:p w:rsidR="003D56A0" w:rsidRPr="003D56A0" w:rsidRDefault="00735E4E" w:rsidP="003D56A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From the illustration in the listening self-evaluating worksheet</w:t>
      </w:r>
      <w:r w:rsidR="003D56A0" w:rsidRPr="003D56A0">
        <w:rPr>
          <w:rFonts w:ascii="Times New Roman" w:hAnsi="Times New Roman" w:cs="Times New Roman"/>
          <w:sz w:val="24"/>
          <w:szCs w:val="24"/>
        </w:rPr>
        <w:t>, it is clear that good listening was not achieved. The listener score demonstrated a need for training in listening. In this case, we will discuss the reasons that hindered good listening from being achieved during narration.</w:t>
      </w:r>
    </w:p>
    <w:p w:rsidR="003D56A0" w:rsidRPr="003D56A0" w:rsidRDefault="003D56A0" w:rsidP="003D56A0">
      <w:pPr>
        <w:spacing w:line="480" w:lineRule="auto"/>
        <w:ind w:firstLine="720"/>
        <w:rPr>
          <w:rFonts w:ascii="Times New Roman" w:hAnsi="Times New Roman" w:cs="Times New Roman"/>
          <w:sz w:val="24"/>
          <w:szCs w:val="24"/>
        </w:rPr>
      </w:pPr>
      <w:r w:rsidRPr="003D56A0">
        <w:rPr>
          <w:rFonts w:ascii="Times New Roman" w:hAnsi="Times New Roman" w:cs="Times New Roman"/>
          <w:sz w:val="24"/>
          <w:szCs w:val="24"/>
        </w:rPr>
        <w:t>The listener seldom gave in to mental distractions. When narration is done, the student may be carried away by thoughts. In this case, the student is mental consciousness detaches with the narration and shift to internal reflections. Hence the student hears but cannot contemplate what is being said by the narrator.</w:t>
      </w:r>
    </w:p>
    <w:p w:rsidR="003D56A0" w:rsidRPr="003D56A0" w:rsidRDefault="003D56A0" w:rsidP="003D56A0">
      <w:pPr>
        <w:spacing w:line="480" w:lineRule="auto"/>
        <w:ind w:firstLine="720"/>
        <w:rPr>
          <w:rFonts w:ascii="Times New Roman" w:hAnsi="Times New Roman" w:cs="Times New Roman"/>
          <w:sz w:val="24"/>
          <w:szCs w:val="24"/>
        </w:rPr>
      </w:pPr>
      <w:r w:rsidRPr="003D56A0">
        <w:rPr>
          <w:rFonts w:ascii="Times New Roman" w:hAnsi="Times New Roman" w:cs="Times New Roman"/>
          <w:sz w:val="24"/>
          <w:szCs w:val="24"/>
        </w:rPr>
        <w:t xml:space="preserve"> They sometimes also gave in to physical destructions.  Physical destructions are loud noises that can hinder effective listening</w:t>
      </w:r>
      <w:r w:rsidR="00D01B06">
        <w:rPr>
          <w:rFonts w:ascii="Times New Roman" w:hAnsi="Times New Roman" w:cs="Times New Roman"/>
          <w:sz w:val="24"/>
          <w:szCs w:val="24"/>
        </w:rPr>
        <w:t xml:space="preserve"> (</w:t>
      </w:r>
      <w:proofErr w:type="spellStart"/>
      <w:r w:rsidR="00D01B06">
        <w:rPr>
          <w:rFonts w:ascii="Arial" w:hAnsi="Arial" w:cs="Arial"/>
          <w:color w:val="222222"/>
          <w:sz w:val="20"/>
          <w:szCs w:val="20"/>
          <w:shd w:val="clear" w:color="auto" w:fill="FFFFFF"/>
        </w:rPr>
        <w:t>Ahmadi</w:t>
      </w:r>
      <w:proofErr w:type="spellEnd"/>
      <w:r w:rsidR="00D01B06">
        <w:rPr>
          <w:rFonts w:ascii="Arial" w:hAnsi="Arial" w:cs="Arial"/>
          <w:color w:val="222222"/>
          <w:sz w:val="20"/>
          <w:szCs w:val="20"/>
          <w:shd w:val="clear" w:color="auto" w:fill="FFFFFF"/>
        </w:rPr>
        <w:t>, 2016)</w:t>
      </w:r>
      <w:r w:rsidRPr="003D56A0">
        <w:rPr>
          <w:rFonts w:ascii="Times New Roman" w:hAnsi="Times New Roman" w:cs="Times New Roman"/>
          <w:sz w:val="24"/>
          <w:szCs w:val="24"/>
        </w:rPr>
        <w:t>. In this regard, the noise from outside was loud in the environment where the narration was done, and the sound efficiently carried the student's attention.</w:t>
      </w:r>
    </w:p>
    <w:p w:rsidR="003D56A0" w:rsidRPr="003D56A0" w:rsidRDefault="003D56A0" w:rsidP="003D56A0">
      <w:pPr>
        <w:spacing w:line="480" w:lineRule="auto"/>
        <w:rPr>
          <w:rFonts w:ascii="Times New Roman" w:hAnsi="Times New Roman" w:cs="Times New Roman"/>
          <w:sz w:val="24"/>
          <w:szCs w:val="24"/>
        </w:rPr>
      </w:pPr>
      <w:r w:rsidRPr="003D56A0">
        <w:rPr>
          <w:rFonts w:ascii="Times New Roman" w:hAnsi="Times New Roman" w:cs="Times New Roman"/>
          <w:sz w:val="24"/>
          <w:szCs w:val="24"/>
        </w:rPr>
        <w:t xml:space="preserve"> </w:t>
      </w:r>
      <w:r w:rsidRPr="003D56A0">
        <w:rPr>
          <w:rFonts w:ascii="Times New Roman" w:hAnsi="Times New Roman" w:cs="Times New Roman"/>
          <w:sz w:val="24"/>
          <w:szCs w:val="24"/>
        </w:rPr>
        <w:tab/>
        <w:t>The student sometimes attempted to remember what was being narrated.  In listening, the mind is essential in decoding messages from the speaker</w:t>
      </w:r>
      <w:r w:rsidR="00723EC4" w:rsidRPr="00723EC4">
        <w:rPr>
          <w:rFonts w:ascii="Arial" w:hAnsi="Arial" w:cs="Arial"/>
          <w:color w:val="222222"/>
          <w:sz w:val="20"/>
          <w:szCs w:val="20"/>
          <w:shd w:val="clear" w:color="auto" w:fill="FFFFFF"/>
        </w:rPr>
        <w:t xml:space="preserve"> </w:t>
      </w:r>
      <w:r w:rsidR="00723EC4">
        <w:rPr>
          <w:rFonts w:ascii="Arial" w:hAnsi="Arial" w:cs="Arial"/>
          <w:color w:val="222222"/>
          <w:sz w:val="20"/>
          <w:szCs w:val="20"/>
          <w:shd w:val="clear" w:color="auto" w:fill="FFFFFF"/>
        </w:rPr>
        <w:t>(</w:t>
      </w:r>
      <w:proofErr w:type="spellStart"/>
      <w:r w:rsidR="00723EC4">
        <w:rPr>
          <w:rFonts w:ascii="Arial" w:hAnsi="Arial" w:cs="Arial"/>
          <w:color w:val="222222"/>
          <w:sz w:val="20"/>
          <w:szCs w:val="20"/>
          <w:shd w:val="clear" w:color="auto" w:fill="FFFFFF"/>
        </w:rPr>
        <w:t>Latha</w:t>
      </w:r>
      <w:proofErr w:type="spellEnd"/>
      <w:r w:rsidR="00723EC4">
        <w:rPr>
          <w:rFonts w:ascii="Arial" w:hAnsi="Arial" w:cs="Arial"/>
          <w:color w:val="222222"/>
          <w:sz w:val="20"/>
          <w:szCs w:val="20"/>
          <w:shd w:val="clear" w:color="auto" w:fill="FFFFFF"/>
        </w:rPr>
        <w:t>, 2018)</w:t>
      </w:r>
      <w:r w:rsidRPr="003D56A0">
        <w:rPr>
          <w:rFonts w:ascii="Times New Roman" w:hAnsi="Times New Roman" w:cs="Times New Roman"/>
          <w:sz w:val="24"/>
          <w:szCs w:val="24"/>
        </w:rPr>
        <w:t>. When the student tries to remember what the speaker said, the reason will be carried into different thoughts. During storytelling, it's essential to follow the events to understand the plot of the story.</w:t>
      </w:r>
    </w:p>
    <w:p w:rsidR="008D1683" w:rsidRDefault="003D56A0" w:rsidP="00162049">
      <w:pPr>
        <w:spacing w:line="480" w:lineRule="auto"/>
        <w:rPr>
          <w:rFonts w:ascii="Times New Roman" w:hAnsi="Times New Roman" w:cs="Times New Roman"/>
          <w:sz w:val="24"/>
          <w:szCs w:val="24"/>
        </w:rPr>
      </w:pPr>
      <w:r w:rsidRPr="003D56A0">
        <w:rPr>
          <w:rFonts w:ascii="Times New Roman" w:hAnsi="Times New Roman" w:cs="Times New Roman"/>
          <w:sz w:val="24"/>
          <w:szCs w:val="24"/>
        </w:rPr>
        <w:t xml:space="preserve"> To sum </w:t>
      </w:r>
      <w:proofErr w:type="gramStart"/>
      <w:r w:rsidRPr="003D56A0">
        <w:rPr>
          <w:rFonts w:ascii="Times New Roman" w:hAnsi="Times New Roman" w:cs="Times New Roman"/>
          <w:sz w:val="24"/>
          <w:szCs w:val="24"/>
        </w:rPr>
        <w:t>up ,in</w:t>
      </w:r>
      <w:proofErr w:type="gramEnd"/>
      <w:r w:rsidRPr="003D56A0">
        <w:rPr>
          <w:rFonts w:ascii="Times New Roman" w:hAnsi="Times New Roman" w:cs="Times New Roman"/>
          <w:sz w:val="24"/>
          <w:szCs w:val="24"/>
        </w:rPr>
        <w:t xml:space="preserve"> most cases, barriers to effective listening are judgment about the speaker. In this case, the students judge the speaker based on appearance, the speaker's conclusions, and delivery. When the student listens with a closed mind, it becomes difficult to be influenced by the speaker's ideas. In this case, the</w:t>
      </w:r>
      <w:r w:rsidR="008D1683">
        <w:rPr>
          <w:rFonts w:ascii="Times New Roman" w:hAnsi="Times New Roman" w:cs="Times New Roman"/>
          <w:sz w:val="24"/>
          <w:szCs w:val="24"/>
        </w:rPr>
        <w:t xml:space="preserve"> Leaner prejudged the narrator </w:t>
      </w:r>
      <w:r w:rsidRPr="003D56A0">
        <w:rPr>
          <w:rFonts w:ascii="Times New Roman" w:hAnsi="Times New Roman" w:cs="Times New Roman"/>
          <w:sz w:val="24"/>
          <w:szCs w:val="24"/>
        </w:rPr>
        <w:t xml:space="preserve">hence the </w:t>
      </w:r>
      <w:r w:rsidR="008D1683">
        <w:rPr>
          <w:rFonts w:ascii="Times New Roman" w:hAnsi="Times New Roman" w:cs="Times New Roman"/>
          <w:sz w:val="24"/>
          <w:szCs w:val="24"/>
        </w:rPr>
        <w:t xml:space="preserve">mind </w:t>
      </w:r>
      <w:r w:rsidRPr="003D56A0">
        <w:rPr>
          <w:rFonts w:ascii="Times New Roman" w:hAnsi="Times New Roman" w:cs="Times New Roman"/>
          <w:sz w:val="24"/>
          <w:szCs w:val="24"/>
        </w:rPr>
        <w:t>is closed</w:t>
      </w:r>
      <w:r w:rsidR="008D1683">
        <w:rPr>
          <w:rFonts w:ascii="Times New Roman" w:hAnsi="Times New Roman" w:cs="Times New Roman"/>
          <w:sz w:val="24"/>
          <w:szCs w:val="24"/>
        </w:rPr>
        <w:t xml:space="preserve"> to adopt new ideas</w:t>
      </w:r>
      <w:r w:rsidRPr="003D56A0">
        <w:rPr>
          <w:rFonts w:ascii="Times New Roman" w:hAnsi="Times New Roman" w:cs="Times New Roman"/>
          <w:sz w:val="24"/>
          <w:szCs w:val="24"/>
        </w:rPr>
        <w:t>.</w:t>
      </w:r>
      <w:bookmarkStart w:id="6" w:name="_GoBack"/>
      <w:bookmarkEnd w:id="6"/>
    </w:p>
    <w:p w:rsidR="00735E4E" w:rsidRPr="00723EC4" w:rsidRDefault="00735E4E" w:rsidP="00735E4E">
      <w:pPr>
        <w:spacing w:line="480" w:lineRule="auto"/>
        <w:jc w:val="center"/>
        <w:rPr>
          <w:rFonts w:ascii="Times New Roman" w:hAnsi="Times New Roman" w:cs="Times New Roman"/>
          <w:sz w:val="24"/>
          <w:szCs w:val="24"/>
        </w:rPr>
      </w:pPr>
      <w:r w:rsidRPr="00723EC4">
        <w:rPr>
          <w:rFonts w:ascii="Times New Roman" w:hAnsi="Times New Roman" w:cs="Times New Roman"/>
          <w:sz w:val="24"/>
          <w:szCs w:val="24"/>
        </w:rPr>
        <w:lastRenderedPageBreak/>
        <w:t>References</w:t>
      </w:r>
    </w:p>
    <w:p w:rsidR="00D01B06" w:rsidRPr="00723EC4" w:rsidRDefault="00D01B06" w:rsidP="00D01B06">
      <w:pPr>
        <w:spacing w:line="480" w:lineRule="auto"/>
        <w:rPr>
          <w:rFonts w:ascii="Times New Roman" w:hAnsi="Times New Roman" w:cs="Times New Roman"/>
          <w:color w:val="222222"/>
          <w:sz w:val="24"/>
          <w:szCs w:val="24"/>
          <w:shd w:val="clear" w:color="auto" w:fill="FFFFFF"/>
        </w:rPr>
      </w:pPr>
      <w:proofErr w:type="spellStart"/>
      <w:r w:rsidRPr="00723EC4">
        <w:rPr>
          <w:rFonts w:ascii="Times New Roman" w:hAnsi="Times New Roman" w:cs="Times New Roman"/>
          <w:color w:val="222222"/>
          <w:sz w:val="24"/>
          <w:szCs w:val="24"/>
          <w:shd w:val="clear" w:color="auto" w:fill="FFFFFF"/>
        </w:rPr>
        <w:t>Sadiku</w:t>
      </w:r>
      <w:proofErr w:type="spellEnd"/>
      <w:r w:rsidRPr="00723EC4">
        <w:rPr>
          <w:rFonts w:ascii="Times New Roman" w:hAnsi="Times New Roman" w:cs="Times New Roman"/>
          <w:color w:val="222222"/>
          <w:sz w:val="24"/>
          <w:szCs w:val="24"/>
          <w:shd w:val="clear" w:color="auto" w:fill="FFFFFF"/>
        </w:rPr>
        <w:t>, L. M. (2015). The importance of four skills reading, speaking, writing,</w:t>
      </w:r>
    </w:p>
    <w:p w:rsidR="00D01B06" w:rsidRPr="00723EC4" w:rsidRDefault="00D01B06" w:rsidP="00D01B06">
      <w:pPr>
        <w:spacing w:line="480" w:lineRule="auto"/>
        <w:ind w:firstLine="720"/>
        <w:rPr>
          <w:rFonts w:ascii="Times New Roman" w:hAnsi="Times New Roman" w:cs="Times New Roman"/>
          <w:color w:val="222222"/>
          <w:sz w:val="24"/>
          <w:szCs w:val="24"/>
          <w:shd w:val="clear" w:color="auto" w:fill="FFFFFF"/>
        </w:rPr>
      </w:pPr>
      <w:r w:rsidRPr="00723EC4">
        <w:rPr>
          <w:rFonts w:ascii="Times New Roman" w:hAnsi="Times New Roman" w:cs="Times New Roman"/>
          <w:color w:val="222222"/>
          <w:sz w:val="24"/>
          <w:szCs w:val="24"/>
          <w:shd w:val="clear" w:color="auto" w:fill="FFFFFF"/>
        </w:rPr>
        <w:t xml:space="preserve"> </w:t>
      </w:r>
      <w:proofErr w:type="gramStart"/>
      <w:r w:rsidRPr="00723EC4">
        <w:rPr>
          <w:rFonts w:ascii="Times New Roman" w:hAnsi="Times New Roman" w:cs="Times New Roman"/>
          <w:color w:val="222222"/>
          <w:sz w:val="24"/>
          <w:szCs w:val="24"/>
          <w:shd w:val="clear" w:color="auto" w:fill="FFFFFF"/>
        </w:rPr>
        <w:t>listening</w:t>
      </w:r>
      <w:proofErr w:type="gramEnd"/>
      <w:r w:rsidRPr="00723EC4">
        <w:rPr>
          <w:rFonts w:ascii="Times New Roman" w:hAnsi="Times New Roman" w:cs="Times New Roman"/>
          <w:color w:val="222222"/>
          <w:sz w:val="24"/>
          <w:szCs w:val="24"/>
          <w:shd w:val="clear" w:color="auto" w:fill="FFFFFF"/>
        </w:rPr>
        <w:t xml:space="preserve"> in a lesson hour. </w:t>
      </w:r>
      <w:r w:rsidRPr="00723EC4">
        <w:rPr>
          <w:rFonts w:ascii="Times New Roman" w:hAnsi="Times New Roman" w:cs="Times New Roman"/>
          <w:i/>
          <w:iCs/>
          <w:color w:val="222222"/>
          <w:sz w:val="24"/>
          <w:szCs w:val="24"/>
          <w:shd w:val="clear" w:color="auto" w:fill="FFFFFF"/>
        </w:rPr>
        <w:t>European Journal of Language and Literature</w:t>
      </w:r>
      <w:r w:rsidRPr="00723EC4">
        <w:rPr>
          <w:rFonts w:ascii="Times New Roman" w:hAnsi="Times New Roman" w:cs="Times New Roman"/>
          <w:color w:val="222222"/>
          <w:sz w:val="24"/>
          <w:szCs w:val="24"/>
          <w:shd w:val="clear" w:color="auto" w:fill="FFFFFF"/>
        </w:rPr>
        <w:t>, </w:t>
      </w:r>
      <w:r w:rsidRPr="00723EC4">
        <w:rPr>
          <w:rFonts w:ascii="Times New Roman" w:hAnsi="Times New Roman" w:cs="Times New Roman"/>
          <w:i/>
          <w:iCs/>
          <w:color w:val="222222"/>
          <w:sz w:val="24"/>
          <w:szCs w:val="24"/>
          <w:shd w:val="clear" w:color="auto" w:fill="FFFFFF"/>
        </w:rPr>
        <w:t>1</w:t>
      </w:r>
      <w:r w:rsidRPr="00723EC4">
        <w:rPr>
          <w:rFonts w:ascii="Times New Roman" w:hAnsi="Times New Roman" w:cs="Times New Roman"/>
          <w:color w:val="222222"/>
          <w:sz w:val="24"/>
          <w:szCs w:val="24"/>
          <w:shd w:val="clear" w:color="auto" w:fill="FFFFFF"/>
        </w:rPr>
        <w:t>(1), 29-31.</w:t>
      </w:r>
    </w:p>
    <w:p w:rsidR="00D01B06" w:rsidRPr="00723EC4" w:rsidRDefault="00D01B06" w:rsidP="00D01B06">
      <w:pPr>
        <w:spacing w:line="480" w:lineRule="auto"/>
        <w:rPr>
          <w:rFonts w:ascii="Times New Roman" w:hAnsi="Times New Roman" w:cs="Times New Roman"/>
          <w:color w:val="222222"/>
          <w:sz w:val="24"/>
          <w:szCs w:val="24"/>
          <w:shd w:val="clear" w:color="auto" w:fill="FFFFFF"/>
        </w:rPr>
      </w:pPr>
      <w:proofErr w:type="spellStart"/>
      <w:r w:rsidRPr="00723EC4">
        <w:rPr>
          <w:rFonts w:ascii="Times New Roman" w:hAnsi="Times New Roman" w:cs="Times New Roman"/>
          <w:color w:val="222222"/>
          <w:sz w:val="24"/>
          <w:szCs w:val="24"/>
          <w:shd w:val="clear" w:color="auto" w:fill="FFFFFF"/>
        </w:rPr>
        <w:t>Ahmadi</w:t>
      </w:r>
      <w:proofErr w:type="spellEnd"/>
      <w:r w:rsidRPr="00723EC4">
        <w:rPr>
          <w:rFonts w:ascii="Times New Roman" w:hAnsi="Times New Roman" w:cs="Times New Roman"/>
          <w:color w:val="222222"/>
          <w:sz w:val="24"/>
          <w:szCs w:val="24"/>
          <w:shd w:val="clear" w:color="auto" w:fill="FFFFFF"/>
        </w:rPr>
        <w:t xml:space="preserve">, S. M. (2016). The importance of listening comprehension in language </w:t>
      </w:r>
    </w:p>
    <w:p w:rsidR="00D01B06" w:rsidRPr="00723EC4" w:rsidRDefault="00D01B06" w:rsidP="00D01B06">
      <w:pPr>
        <w:spacing w:line="480" w:lineRule="auto"/>
        <w:ind w:firstLine="720"/>
        <w:rPr>
          <w:rFonts w:ascii="Times New Roman" w:hAnsi="Times New Roman" w:cs="Times New Roman"/>
          <w:color w:val="222222"/>
          <w:sz w:val="24"/>
          <w:szCs w:val="24"/>
          <w:shd w:val="clear" w:color="auto" w:fill="FFFFFF"/>
        </w:rPr>
      </w:pPr>
      <w:proofErr w:type="gramStart"/>
      <w:r w:rsidRPr="00723EC4">
        <w:rPr>
          <w:rFonts w:ascii="Times New Roman" w:hAnsi="Times New Roman" w:cs="Times New Roman"/>
          <w:color w:val="222222"/>
          <w:sz w:val="24"/>
          <w:szCs w:val="24"/>
          <w:shd w:val="clear" w:color="auto" w:fill="FFFFFF"/>
        </w:rPr>
        <w:t>learning</w:t>
      </w:r>
      <w:proofErr w:type="gramEnd"/>
      <w:r w:rsidRPr="00723EC4">
        <w:rPr>
          <w:rFonts w:ascii="Times New Roman" w:hAnsi="Times New Roman" w:cs="Times New Roman"/>
          <w:color w:val="222222"/>
          <w:sz w:val="24"/>
          <w:szCs w:val="24"/>
          <w:shd w:val="clear" w:color="auto" w:fill="FFFFFF"/>
        </w:rPr>
        <w:t>.</w:t>
      </w:r>
    </w:p>
    <w:p w:rsidR="00D01B06" w:rsidRPr="00723EC4" w:rsidRDefault="00D01B06" w:rsidP="00D01B06">
      <w:pPr>
        <w:spacing w:line="480" w:lineRule="auto"/>
        <w:rPr>
          <w:rFonts w:ascii="Times New Roman" w:hAnsi="Times New Roman" w:cs="Times New Roman"/>
          <w:color w:val="222222"/>
          <w:sz w:val="24"/>
          <w:szCs w:val="24"/>
          <w:shd w:val="clear" w:color="auto" w:fill="FFFFFF"/>
        </w:rPr>
      </w:pPr>
      <w:proofErr w:type="spellStart"/>
      <w:r w:rsidRPr="00723EC4">
        <w:rPr>
          <w:rFonts w:ascii="Times New Roman" w:hAnsi="Times New Roman" w:cs="Times New Roman"/>
          <w:color w:val="222222"/>
          <w:sz w:val="24"/>
          <w:szCs w:val="24"/>
          <w:shd w:val="clear" w:color="auto" w:fill="FFFFFF"/>
        </w:rPr>
        <w:t>Latha</w:t>
      </w:r>
      <w:proofErr w:type="spellEnd"/>
      <w:r w:rsidRPr="00723EC4">
        <w:rPr>
          <w:rFonts w:ascii="Times New Roman" w:hAnsi="Times New Roman" w:cs="Times New Roman"/>
          <w:color w:val="222222"/>
          <w:sz w:val="24"/>
          <w:szCs w:val="24"/>
          <w:shd w:val="clear" w:color="auto" w:fill="FFFFFF"/>
        </w:rPr>
        <w:t xml:space="preserve">, A. M. (2018). </w:t>
      </w:r>
      <w:proofErr w:type="gramStart"/>
      <w:r w:rsidRPr="00723EC4">
        <w:rPr>
          <w:rFonts w:ascii="Times New Roman" w:hAnsi="Times New Roman" w:cs="Times New Roman"/>
          <w:color w:val="222222"/>
          <w:sz w:val="24"/>
          <w:szCs w:val="24"/>
          <w:shd w:val="clear" w:color="auto" w:fill="FFFFFF"/>
        </w:rPr>
        <w:t>IMPORTANCE OF LISTENING SKILLS OVER OHER SKILLS.</w:t>
      </w:r>
      <w:proofErr w:type="gramEnd"/>
    </w:p>
    <w:p w:rsidR="00D01B06" w:rsidRPr="00723EC4" w:rsidRDefault="00D01B06" w:rsidP="00D01B06">
      <w:pPr>
        <w:spacing w:line="480" w:lineRule="auto"/>
        <w:ind w:left="720"/>
        <w:rPr>
          <w:rFonts w:ascii="Times New Roman" w:hAnsi="Times New Roman" w:cs="Times New Roman"/>
          <w:sz w:val="24"/>
          <w:szCs w:val="24"/>
        </w:rPr>
      </w:pPr>
      <w:proofErr w:type="gramStart"/>
      <w:r w:rsidRPr="00723EC4">
        <w:rPr>
          <w:rFonts w:ascii="Times New Roman" w:hAnsi="Times New Roman" w:cs="Times New Roman"/>
          <w:color w:val="222222"/>
          <w:sz w:val="24"/>
          <w:szCs w:val="24"/>
          <w:shd w:val="clear" w:color="auto" w:fill="FFFFFF"/>
        </w:rPr>
        <w:t>In </w:t>
      </w:r>
      <w:r w:rsidRPr="00723EC4">
        <w:rPr>
          <w:rFonts w:ascii="Times New Roman" w:hAnsi="Times New Roman" w:cs="Times New Roman"/>
          <w:i/>
          <w:iCs/>
          <w:color w:val="222222"/>
          <w:sz w:val="24"/>
          <w:szCs w:val="24"/>
          <w:shd w:val="clear" w:color="auto" w:fill="FFFFFF"/>
        </w:rPr>
        <w:t>International Journal of Advance Engineering and Research Development (IJAERD) International Conference of Trends in Information, Management, Engineering and Sciences (ICTIMES) Volume</w:t>
      </w:r>
      <w:r w:rsidRPr="00723EC4">
        <w:rPr>
          <w:rFonts w:ascii="Times New Roman" w:hAnsi="Times New Roman" w:cs="Times New Roman"/>
          <w:color w:val="222222"/>
          <w:sz w:val="24"/>
          <w:szCs w:val="24"/>
          <w:shd w:val="clear" w:color="auto" w:fill="FFFFFF"/>
        </w:rPr>
        <w:t> (Vol. 5).</w:t>
      </w:r>
      <w:proofErr w:type="gramEnd"/>
    </w:p>
    <w:sectPr w:rsidR="00D01B06" w:rsidRPr="00723EC4" w:rsidSect="00735E4E">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BC2" w:rsidRDefault="00AB0BC2" w:rsidP="003D56A0">
      <w:pPr>
        <w:spacing w:after="0" w:line="240" w:lineRule="auto"/>
      </w:pPr>
      <w:r>
        <w:separator/>
      </w:r>
    </w:p>
  </w:endnote>
  <w:endnote w:type="continuationSeparator" w:id="0">
    <w:p w:rsidR="00AB0BC2" w:rsidRDefault="00AB0BC2" w:rsidP="003D5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6A0" w:rsidRDefault="003D56A0">
    <w:pPr>
      <w:pStyle w:val="Footer"/>
      <w:jc w:val="right"/>
    </w:pPr>
  </w:p>
  <w:p w:rsidR="003D56A0" w:rsidRDefault="003D56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BC2" w:rsidRDefault="00AB0BC2" w:rsidP="003D56A0">
      <w:pPr>
        <w:spacing w:after="0" w:line="240" w:lineRule="auto"/>
      </w:pPr>
      <w:r>
        <w:separator/>
      </w:r>
    </w:p>
  </w:footnote>
  <w:footnote w:type="continuationSeparator" w:id="0">
    <w:p w:rsidR="00AB0BC2" w:rsidRDefault="00AB0BC2" w:rsidP="003D56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937133"/>
      <w:docPartObj>
        <w:docPartGallery w:val="Page Numbers (Top of Page)"/>
        <w:docPartUnique/>
      </w:docPartObj>
    </w:sdtPr>
    <w:sdtEndPr>
      <w:rPr>
        <w:noProof/>
      </w:rPr>
    </w:sdtEndPr>
    <w:sdtContent>
      <w:p w:rsidR="003D56A0" w:rsidRDefault="003D56A0">
        <w:pPr>
          <w:pStyle w:val="Header"/>
          <w:jc w:val="right"/>
        </w:pPr>
        <w:r>
          <w:fldChar w:fldCharType="begin"/>
        </w:r>
        <w:r>
          <w:instrText xml:space="preserve"> PAGE   \* MERGEFORMAT </w:instrText>
        </w:r>
        <w:r>
          <w:fldChar w:fldCharType="separate"/>
        </w:r>
        <w:r w:rsidR="00162049">
          <w:rPr>
            <w:noProof/>
          </w:rPr>
          <w:t>4</w:t>
        </w:r>
        <w:r>
          <w:rPr>
            <w:noProof/>
          </w:rPr>
          <w:fldChar w:fldCharType="end"/>
        </w:r>
      </w:p>
    </w:sdtContent>
  </w:sdt>
  <w:p w:rsidR="003D56A0" w:rsidRPr="003D56A0" w:rsidRDefault="00735E4E" w:rsidP="003D56A0">
    <w:pPr>
      <w:spacing w:line="480" w:lineRule="auto"/>
      <w:rPr>
        <w:rFonts w:ascii="Times New Roman" w:hAnsi="Times New Roman" w:cs="Times New Roman"/>
        <w:sz w:val="24"/>
        <w:szCs w:val="24"/>
      </w:rPr>
    </w:pPr>
    <w:r>
      <w:rPr>
        <w:rFonts w:ascii="Times New Roman" w:hAnsi="Times New Roman" w:cs="Times New Roman"/>
        <w:sz w:val="24"/>
        <w:szCs w:val="24"/>
      </w:rPr>
      <w:t>Importance Of Good Listening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286574"/>
      <w:docPartObj>
        <w:docPartGallery w:val="Page Numbers (Top of Page)"/>
        <w:docPartUnique/>
      </w:docPartObj>
    </w:sdtPr>
    <w:sdtEndPr>
      <w:rPr>
        <w:noProof/>
      </w:rPr>
    </w:sdtEndPr>
    <w:sdtContent>
      <w:p w:rsidR="003D56A0" w:rsidRDefault="003D56A0">
        <w:pPr>
          <w:pStyle w:val="Header"/>
          <w:jc w:val="right"/>
        </w:pPr>
        <w:r>
          <w:fldChar w:fldCharType="begin"/>
        </w:r>
        <w:r>
          <w:instrText xml:space="preserve"> PAGE   \* MERGEFORMAT </w:instrText>
        </w:r>
        <w:r>
          <w:fldChar w:fldCharType="separate"/>
        </w:r>
        <w:r w:rsidR="008D1683">
          <w:rPr>
            <w:noProof/>
          </w:rPr>
          <w:t>1</w:t>
        </w:r>
        <w:r>
          <w:rPr>
            <w:noProof/>
          </w:rPr>
          <w:fldChar w:fldCharType="end"/>
        </w:r>
      </w:p>
    </w:sdtContent>
  </w:sdt>
  <w:p w:rsidR="003D56A0" w:rsidRPr="003D56A0" w:rsidRDefault="00735E4E" w:rsidP="003D56A0">
    <w:pPr>
      <w:spacing w:line="480" w:lineRule="auto"/>
      <w:rPr>
        <w:rFonts w:ascii="Times New Roman" w:hAnsi="Times New Roman" w:cs="Times New Roman"/>
        <w:sz w:val="24"/>
        <w:szCs w:val="24"/>
      </w:rPr>
    </w:pPr>
    <w:r>
      <w:rPr>
        <w:rFonts w:ascii="Times New Roman" w:hAnsi="Times New Roman" w:cs="Times New Roman"/>
        <w:sz w:val="24"/>
        <w:szCs w:val="24"/>
      </w:rPr>
      <w:t>Running Head: Importance Of Good Listening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41"/>
    <w:rsid w:val="00070708"/>
    <w:rsid w:val="00162049"/>
    <w:rsid w:val="001A56C0"/>
    <w:rsid w:val="001F59C3"/>
    <w:rsid w:val="002B49F7"/>
    <w:rsid w:val="003D241C"/>
    <w:rsid w:val="003D56A0"/>
    <w:rsid w:val="00405A27"/>
    <w:rsid w:val="004627E5"/>
    <w:rsid w:val="00475AE4"/>
    <w:rsid w:val="004D0841"/>
    <w:rsid w:val="004E2092"/>
    <w:rsid w:val="00521E26"/>
    <w:rsid w:val="0053283B"/>
    <w:rsid w:val="005D5475"/>
    <w:rsid w:val="00723EC4"/>
    <w:rsid w:val="00735E4E"/>
    <w:rsid w:val="00760B35"/>
    <w:rsid w:val="00810672"/>
    <w:rsid w:val="008C5E05"/>
    <w:rsid w:val="008D1683"/>
    <w:rsid w:val="0096493C"/>
    <w:rsid w:val="00A43D71"/>
    <w:rsid w:val="00AB0BC2"/>
    <w:rsid w:val="00B13737"/>
    <w:rsid w:val="00C94421"/>
    <w:rsid w:val="00D01B06"/>
    <w:rsid w:val="00DA7FBD"/>
    <w:rsid w:val="00DB71B4"/>
    <w:rsid w:val="00F4262B"/>
    <w:rsid w:val="00F51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9442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94421"/>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C94421"/>
    <w:pPr>
      <w:spacing w:after="0" w:line="240" w:lineRule="auto"/>
    </w:pPr>
  </w:style>
  <w:style w:type="paragraph" w:styleId="Header">
    <w:name w:val="header"/>
    <w:basedOn w:val="Normal"/>
    <w:link w:val="HeaderChar"/>
    <w:uiPriority w:val="99"/>
    <w:unhideWhenUsed/>
    <w:rsid w:val="003D5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6A0"/>
  </w:style>
  <w:style w:type="paragraph" w:styleId="Footer">
    <w:name w:val="footer"/>
    <w:basedOn w:val="Normal"/>
    <w:link w:val="FooterChar"/>
    <w:uiPriority w:val="99"/>
    <w:unhideWhenUsed/>
    <w:rsid w:val="003D5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6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9442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94421"/>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C94421"/>
    <w:pPr>
      <w:spacing w:after="0" w:line="240" w:lineRule="auto"/>
    </w:pPr>
  </w:style>
  <w:style w:type="paragraph" w:styleId="Header">
    <w:name w:val="header"/>
    <w:basedOn w:val="Normal"/>
    <w:link w:val="HeaderChar"/>
    <w:uiPriority w:val="99"/>
    <w:unhideWhenUsed/>
    <w:rsid w:val="003D56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6A0"/>
  </w:style>
  <w:style w:type="paragraph" w:styleId="Footer">
    <w:name w:val="footer"/>
    <w:basedOn w:val="Normal"/>
    <w:link w:val="FooterChar"/>
    <w:uiPriority w:val="99"/>
    <w:unhideWhenUsed/>
    <w:rsid w:val="003D56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6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767955">
      <w:bodyDiv w:val="1"/>
      <w:marLeft w:val="0"/>
      <w:marRight w:val="0"/>
      <w:marTop w:val="0"/>
      <w:marBottom w:val="0"/>
      <w:divBdr>
        <w:top w:val="none" w:sz="0" w:space="0" w:color="auto"/>
        <w:left w:val="none" w:sz="0" w:space="0" w:color="auto"/>
        <w:bottom w:val="none" w:sz="0" w:space="0" w:color="auto"/>
        <w:right w:val="none" w:sz="0" w:space="0" w:color="auto"/>
      </w:divBdr>
    </w:div>
    <w:div w:id="115704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Maina</cp:lastModifiedBy>
  <cp:revision>5</cp:revision>
  <dcterms:created xsi:type="dcterms:W3CDTF">2020-11-09T12:26:00Z</dcterms:created>
  <dcterms:modified xsi:type="dcterms:W3CDTF">2020-11-09T14:03:00Z</dcterms:modified>
</cp:coreProperties>
</file>